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72D" w:rsidRPr="00063D9E" w:rsidRDefault="00B80468" w:rsidP="0089173D">
      <w:pPr>
        <w:rPr>
          <w:lang w:val="en-US"/>
        </w:rPr>
      </w:pPr>
      <w:bookmarkStart w:id="0" w:name="_GoBack"/>
      <w:bookmarkEnd w:id="0"/>
      <w:r>
        <w:rPr>
          <w:noProof/>
          <w:lang w:eastAsia="fr-FR"/>
        </w:rPr>
        <w:drawing>
          <wp:anchor distT="0" distB="0" distL="114300" distR="114300" simplePos="0" relativeHeight="251651072" behindDoc="0" locked="0" layoutInCell="1" allowOverlap="1">
            <wp:simplePos x="0" y="0"/>
            <wp:positionH relativeFrom="column">
              <wp:posOffset>5608955</wp:posOffset>
            </wp:positionH>
            <wp:positionV relativeFrom="paragraph">
              <wp:posOffset>-798195</wp:posOffset>
            </wp:positionV>
            <wp:extent cx="965200" cy="965200"/>
            <wp:effectExtent l="19050" t="0" r="6350" b="0"/>
            <wp:wrapNone/>
            <wp:docPr id="3" name="Image 2" descr="C:\Users\orerhaye\Documents\Visuels\Logos\Logo M2M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erhaye\Documents\Visuels\Logos\Logo M2M Group.png"/>
                    <pic:cNvPicPr>
                      <a:picLocks noChangeAspect="1" noChangeArrowheads="1"/>
                    </pic:cNvPicPr>
                  </pic:nvPicPr>
                  <pic:blipFill>
                    <a:blip r:embed="rId8"/>
                    <a:stretch>
                      <a:fillRect/>
                    </a:stretch>
                  </pic:blipFill>
                  <pic:spPr bwMode="auto">
                    <a:xfrm>
                      <a:off x="0" y="0"/>
                      <a:ext cx="965200" cy="965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1" locked="0" layoutInCell="1" allowOverlap="1">
            <wp:simplePos x="0" y="0"/>
            <wp:positionH relativeFrom="column">
              <wp:posOffset>-899795</wp:posOffset>
            </wp:positionH>
            <wp:positionV relativeFrom="paragraph">
              <wp:posOffset>-899795</wp:posOffset>
            </wp:positionV>
            <wp:extent cx="7740650" cy="10979150"/>
            <wp:effectExtent l="19050" t="0" r="0" b="0"/>
            <wp:wrapNone/>
            <wp:docPr id="1" name="Image 1" descr="C:\Users\orerhaye\Documents\Visuels\Photos\Buildings\Compressées\photo-1433832597046-4f10e10ac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erhaye\Documents\Visuels\Photos\Buildings\Compressées\photo-1433832597046-4f10e10ac764.jpg"/>
                    <pic:cNvPicPr>
                      <a:picLocks noChangeAspect="1" noChangeArrowheads="1"/>
                    </pic:cNvPicPr>
                  </pic:nvPicPr>
                  <pic:blipFill>
                    <a:blip r:embed="rId9"/>
                    <a:stretch>
                      <a:fillRect/>
                    </a:stretch>
                  </pic:blipFill>
                  <pic:spPr bwMode="auto">
                    <a:xfrm>
                      <a:off x="0" y="0"/>
                      <a:ext cx="7740650" cy="10979150"/>
                    </a:xfrm>
                    <a:prstGeom prst="rect">
                      <a:avLst/>
                    </a:prstGeom>
                    <a:noFill/>
                    <a:ln w="9525">
                      <a:noFill/>
                      <a:miter lim="800000"/>
                      <a:headEnd/>
                      <a:tailEnd/>
                    </a:ln>
                  </pic:spPr>
                </pic:pic>
              </a:graphicData>
            </a:graphic>
          </wp:anchor>
        </w:drawing>
      </w:r>
    </w:p>
    <w:p w:rsidR="00EC572D" w:rsidRPr="00063D9E" w:rsidRDefault="00EC572D" w:rsidP="0089173D">
      <w:pPr>
        <w:rPr>
          <w:lang w:val="en-US"/>
        </w:rPr>
      </w:pPr>
    </w:p>
    <w:p w:rsidR="00EC572D" w:rsidRPr="00063D9E" w:rsidRDefault="00EC572D" w:rsidP="0089173D">
      <w:pPr>
        <w:rPr>
          <w:lang w:val="en-US"/>
        </w:rPr>
      </w:pPr>
    </w:p>
    <w:p w:rsidR="00EC572D" w:rsidRPr="00063D9E" w:rsidRDefault="00EC572D" w:rsidP="0089173D">
      <w:pPr>
        <w:rPr>
          <w:lang w:val="en-US"/>
        </w:rPr>
      </w:pPr>
    </w:p>
    <w:p w:rsidR="00AD3FE0" w:rsidRPr="00063D9E" w:rsidRDefault="00AD3FE0" w:rsidP="0089173D">
      <w:pPr>
        <w:rPr>
          <w:lang w:val="en-US"/>
        </w:rPr>
      </w:pPr>
    </w:p>
    <w:p w:rsidR="0006603A" w:rsidRPr="00063D9E" w:rsidRDefault="0006603A"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AD3FE0" w:rsidRPr="00063D9E" w:rsidRDefault="00AD3FE0" w:rsidP="0089173D">
      <w:pPr>
        <w:rPr>
          <w:lang w:val="en-US"/>
        </w:rPr>
      </w:pPr>
    </w:p>
    <w:p w:rsidR="000244BB" w:rsidRPr="00063D9E" w:rsidRDefault="00B80468" w:rsidP="0089173D">
      <w:pPr>
        <w:rPr>
          <w:lang w:val="en-US"/>
        </w:rPr>
      </w:pPr>
      <w:r>
        <w:rPr>
          <w:noProof/>
          <w:lang w:eastAsia="fr-FR"/>
        </w:rPr>
        <w:drawing>
          <wp:anchor distT="0" distB="0" distL="114300" distR="114300" simplePos="0" relativeHeight="251659264" behindDoc="0" locked="0" layoutInCell="1" allowOverlap="1">
            <wp:simplePos x="0" y="0"/>
            <wp:positionH relativeFrom="column">
              <wp:posOffset>4719955</wp:posOffset>
            </wp:positionH>
            <wp:positionV relativeFrom="paragraph">
              <wp:posOffset>2698115</wp:posOffset>
            </wp:positionV>
            <wp:extent cx="1809750" cy="1809750"/>
            <wp:effectExtent l="19050" t="0" r="0" b="0"/>
            <wp:wrapNone/>
            <wp:docPr id="44" name="Image 1" descr="C:\Users\orerhaye\Documents\Visuels\Logos\MX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erhaye\Documents\Visuels\Logos\MX Payment.png"/>
                    <pic:cNvPicPr>
                      <a:picLocks noChangeAspect="1" noChangeArrowheads="1"/>
                    </pic:cNvPicPr>
                  </pic:nvPicPr>
                  <pic:blipFill>
                    <a:blip r:embed="rId8"/>
                    <a:stretch>
                      <a:fillRect/>
                    </a:stretch>
                  </pic:blipFill>
                  <pic:spPr bwMode="auto">
                    <a:xfrm>
                      <a:off x="0" y="0"/>
                      <a:ext cx="1809750" cy="1809750"/>
                    </a:xfrm>
                    <a:prstGeom prst="rect">
                      <a:avLst/>
                    </a:prstGeom>
                    <a:noFill/>
                    <a:ln w="9525">
                      <a:noFill/>
                      <a:miter lim="800000"/>
                      <a:headEnd/>
                      <a:tailEnd/>
                    </a:ln>
                  </pic:spPr>
                </pic:pic>
              </a:graphicData>
            </a:graphic>
          </wp:anchor>
        </w:drawing>
      </w:r>
      <w:r w:rsidR="002C3625">
        <w:rPr>
          <w:noProof/>
          <w:lang w:eastAsia="fr-FR"/>
        </w:rPr>
        <mc:AlternateContent>
          <mc:Choice Requires="wps">
            <w:drawing>
              <wp:anchor distT="0" distB="0" distL="114300" distR="114300" simplePos="0" relativeHeight="251677696" behindDoc="0" locked="0" layoutInCell="1" allowOverlap="1">
                <wp:simplePos x="0" y="0"/>
                <wp:positionH relativeFrom="column">
                  <wp:posOffset>-680720</wp:posOffset>
                </wp:positionH>
                <wp:positionV relativeFrom="paragraph">
                  <wp:posOffset>4448175</wp:posOffset>
                </wp:positionV>
                <wp:extent cx="7332980" cy="453390"/>
                <wp:effectExtent l="0" t="0" r="0" b="0"/>
                <wp:wrapNone/>
                <wp:docPr id="1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298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E07" w:rsidRPr="00752F4B" w:rsidRDefault="00B80468" w:rsidP="00752F4B">
                            <w:pPr>
                              <w:jc w:val="center"/>
                              <w:rPr>
                                <w:rFonts w:ascii="Century Gothic" w:hAnsi="Century Gothic"/>
                                <w:color w:val="5E6269"/>
                                <w:sz w:val="40"/>
                                <w:lang w:val="en-US"/>
                              </w:rPr>
                            </w:pPr>
                            <w:r>
                              <w:rPr>
                                <w:rFonts w:ascii="Century Gothic" w:hAnsi="Century Gothic"/>
                                <w:b/>
                                <w:color w:val="5E6269"/>
                                <w:sz w:val="40"/>
                                <w:lang w:val="en-US"/>
                              </w:rPr>
                              <w:t>RFP Template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6pt;margin-top:350.25pt;width:577.4pt;height:35.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" filled="f" stroked="f">
                <v:path arrowok="t"/>
                <v:textbox style="mso-fit-shape-to-text:t">
                  <w:txbxContent>
                    <w:p w:rsidR="005B6E07" w:rsidRPr="00752F4B" w:rsidRDefault="00B80468" w:rsidP="00752F4B">
                      <w:pPr>
                        <w:jc w:val="center"/>
                        <w:rPr>
                          <w:rFonts w:ascii="Century Gothic" w:hAnsi="Century Gothic"/>
                          <w:color w:val="5E6269"/>
                          <w:sz w:val="40"/>
                          <w:lang w:val="en-US"/>
                        </w:rPr>
                      </w:pPr>
                      <w:r>
                        <w:rPr>
                          <w:rFonts w:ascii="Century Gothic" w:hAnsi="Century Gothic"/>
                          <w:b/>
                          <w:color w:val="5E6269"/>
                          <w:sz w:val="40"/>
                          <w:lang w:val="en-US"/>
                        </w:rPr>
                        <w:t>RFP Template</w:t>
                      </w:r>
                    </w:p>
                  </w:txbxContent>
                </v:textbox>
              </v:shape>
            </w:pict>
          </mc:Fallback>
        </mc:AlternateContent>
      </w:r>
      <w:r w:rsidR="002C3625">
        <w:rPr>
          <w:noProof/>
          <w:lang w:eastAsia="fr-FR"/>
        </w:rPr>
        <mc:AlternateContent>
          <mc:Choice Requires="wps">
            <w:drawing>
              <wp:anchor distT="0" distB="0" distL="114300" distR="114300" simplePos="0" relativeHeight="251655167" behindDoc="0" locked="0" layoutInCell="1" allowOverlap="1">
                <wp:simplePos x="0" y="0"/>
                <wp:positionH relativeFrom="column">
                  <wp:posOffset>-1014095</wp:posOffset>
                </wp:positionH>
                <wp:positionV relativeFrom="paragraph">
                  <wp:posOffset>3885565</wp:posOffset>
                </wp:positionV>
                <wp:extent cx="7666355" cy="2003425"/>
                <wp:effectExtent l="0" t="0" r="0" b="0"/>
                <wp:wrapNone/>
                <wp:docPr id="1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6355" cy="2003425"/>
                        </a:xfrm>
                        <a:prstGeom prst="rect">
                          <a:avLst/>
                        </a:prstGeom>
                        <a:solidFill>
                          <a:srgbClr val="FFFFFF">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1C3BD" id="Rectangle 7" o:spid="_x0000_s1026" style="position:absolute;margin-left:-79.85pt;margin-top:305.95pt;width:603.65pt;height:157.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" stroked="f">
                <v:fill opacity="54484f"/>
                <v:path arrowok="t"/>
              </v:rect>
            </w:pict>
          </mc:Fallback>
        </mc:AlternateContent>
      </w:r>
      <w:r w:rsidR="000244BB" w:rsidRPr="00063D9E">
        <w:rPr>
          <w:lang w:val="en-US"/>
        </w:rPr>
        <w:br w:type="page"/>
      </w:r>
    </w:p>
    <w:p w:rsidR="000244BB" w:rsidRPr="00063D9E" w:rsidRDefault="002778F9" w:rsidP="00274210">
      <w:pPr>
        <w:pStyle w:val="Sansinterligne"/>
        <w:spacing w:line="240" w:lineRule="auto"/>
        <w:ind w:left="0"/>
        <w:rPr>
          <w:lang w:val="en-US"/>
        </w:rPr>
      </w:pPr>
      <w:r w:rsidRPr="00063D9E">
        <w:rPr>
          <w:noProof/>
          <w:lang w:eastAsia="fr-FR"/>
        </w:rPr>
        <w:lastRenderedPageBreak/>
        <w:drawing>
          <wp:anchor distT="0" distB="0" distL="114300" distR="114300" simplePos="0" relativeHeight="251663360" behindDoc="0" locked="0" layoutInCell="1" allowOverlap="1">
            <wp:simplePos x="0" y="0"/>
            <wp:positionH relativeFrom="column">
              <wp:posOffset>5570855</wp:posOffset>
            </wp:positionH>
            <wp:positionV relativeFrom="paragraph">
              <wp:posOffset>-880745</wp:posOffset>
            </wp:positionV>
            <wp:extent cx="1068705" cy="1068705"/>
            <wp:effectExtent l="19050" t="0" r="0" b="0"/>
            <wp:wrapNone/>
            <wp:docPr id="126" name="Image 2" descr="C:\Users\orerhaye\Documents\Visuels\Logos\Logo M2M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erhaye\Documents\Visuels\Logos\Logo M2M Group.png"/>
                    <pic:cNvPicPr>
                      <a:picLocks noChangeAspect="1" noChangeArrowheads="1"/>
                    </pic:cNvPicPr>
                  </pic:nvPicPr>
                  <pic:blipFill>
                    <a:blip r:embed="rId8"/>
                    <a:stretch>
                      <a:fillRect/>
                    </a:stretch>
                  </pic:blipFill>
                  <pic:spPr bwMode="auto">
                    <a:xfrm>
                      <a:off x="0" y="0"/>
                      <a:ext cx="1068705" cy="1068705"/>
                    </a:xfrm>
                    <a:prstGeom prst="rect">
                      <a:avLst/>
                    </a:prstGeom>
                    <a:noFill/>
                    <a:ln w="9525">
                      <a:noFill/>
                      <a:miter lim="800000"/>
                      <a:headEnd/>
                      <a:tailEnd/>
                    </a:ln>
                  </pic:spPr>
                </pic:pic>
              </a:graphicData>
            </a:graphic>
          </wp:anchor>
        </w:drawing>
      </w:r>
      <w:r w:rsidR="00274210">
        <w:rPr>
          <w:b/>
          <w:color w:val="25A9BC"/>
          <w:sz w:val="36"/>
          <w:lang w:val="en-US"/>
        </w:rPr>
        <w:t>S</w:t>
      </w:r>
      <w:r w:rsidR="00B80468">
        <w:rPr>
          <w:b/>
          <w:color w:val="25A9BC"/>
          <w:sz w:val="36"/>
          <w:lang w:val="en-US"/>
        </w:rPr>
        <w:t>UMMARY</w:t>
      </w:r>
    </w:p>
    <w:sdt>
      <w:sdtPr>
        <w:rPr>
          <w:rFonts w:asciiTheme="minorHAnsi" w:eastAsiaTheme="minorHAnsi" w:hAnsiTheme="minorHAnsi"/>
          <w:b/>
          <w:bCs/>
          <w:lang w:val="en-US" w:eastAsia="en-US"/>
        </w:rPr>
        <w:id w:val="30343513"/>
        <w:docPartObj>
          <w:docPartGallery w:val="Table of Contents"/>
          <w:docPartUnique/>
        </w:docPartObj>
      </w:sdtPr>
      <w:sdtEndPr>
        <w:rPr>
          <w:bCs w:val="0"/>
        </w:rPr>
      </w:sdtEndPr>
      <w:sdtContent>
        <w:p w:rsidR="00D31EB6" w:rsidRDefault="00487870">
          <w:pPr>
            <w:pStyle w:val="TM1"/>
            <w:rPr>
              <w:rFonts w:asciiTheme="minorHAnsi" w:hAnsiTheme="minorHAnsi"/>
            </w:rPr>
          </w:pPr>
          <w:r w:rsidRPr="00063D9E">
            <w:rPr>
              <w:rFonts w:cstheme="minorHAnsi"/>
              <w:lang w:val="en-US"/>
            </w:rPr>
            <w:fldChar w:fldCharType="begin"/>
          </w:r>
          <w:r w:rsidR="00E05668" w:rsidRPr="00063D9E">
            <w:rPr>
              <w:rFonts w:cstheme="minorHAnsi"/>
              <w:lang w:val="en-US"/>
            </w:rPr>
            <w:instrText xml:space="preserve"> TOC \o "1-3" \h \z \u </w:instrText>
          </w:r>
          <w:r w:rsidRPr="00063D9E">
            <w:rPr>
              <w:rFonts w:cstheme="minorHAnsi"/>
              <w:lang w:val="en-US"/>
            </w:rPr>
            <w:fldChar w:fldCharType="separate"/>
          </w:r>
          <w:hyperlink w:anchor="_Toc26998093" w:history="1">
            <w:r w:rsidR="00D31EB6" w:rsidRPr="00DB417C">
              <w:rPr>
                <w:rStyle w:val="Lienhypertexte"/>
              </w:rPr>
              <w:t>1</w:t>
            </w:r>
            <w:r w:rsidR="00D31EB6">
              <w:rPr>
                <w:rFonts w:asciiTheme="minorHAnsi" w:hAnsiTheme="minorHAnsi"/>
              </w:rPr>
              <w:tab/>
            </w:r>
            <w:r w:rsidR="00D31EB6" w:rsidRPr="00DB417C">
              <w:rPr>
                <w:rStyle w:val="Lienhypertexte"/>
              </w:rPr>
              <w:t>Introduction</w:t>
            </w:r>
            <w:r w:rsidR="00D31EB6">
              <w:rPr>
                <w:webHidden/>
              </w:rPr>
              <w:tab/>
            </w:r>
            <w:r>
              <w:rPr>
                <w:webHidden/>
              </w:rPr>
              <w:fldChar w:fldCharType="begin"/>
            </w:r>
            <w:r w:rsidR="00D31EB6">
              <w:rPr>
                <w:webHidden/>
              </w:rPr>
              <w:instrText xml:space="preserve"> PAGEREF _Toc26998093 \h </w:instrText>
            </w:r>
            <w:r>
              <w:rPr>
                <w:webHidden/>
              </w:rPr>
            </w:r>
            <w:r>
              <w:rPr>
                <w:webHidden/>
              </w:rPr>
              <w:fldChar w:fldCharType="separate"/>
            </w:r>
            <w:r w:rsidR="00D31EB6">
              <w:rPr>
                <w:webHidden/>
              </w:rPr>
              <w:t>3</w:t>
            </w:r>
            <w:r>
              <w:rPr>
                <w:webHidden/>
              </w:rPr>
              <w:fldChar w:fldCharType="end"/>
            </w:r>
          </w:hyperlink>
        </w:p>
        <w:p w:rsidR="00D31EB6" w:rsidRDefault="00464DA7">
          <w:pPr>
            <w:pStyle w:val="TM2"/>
            <w:rPr>
              <w:rFonts w:eastAsiaTheme="minorEastAsia"/>
              <w:b w:val="0"/>
              <w:lang w:eastAsia="fr-FR"/>
            </w:rPr>
          </w:pPr>
          <w:hyperlink w:anchor="_Toc26998094" w:history="1">
            <w:r w:rsidR="00D31EB6" w:rsidRPr="00DB417C">
              <w:rPr>
                <w:rStyle w:val="Lienhypertexte"/>
                <w:lang w:val="en-US"/>
              </w:rPr>
              <w:t>1.1</w:t>
            </w:r>
            <w:r w:rsidR="00D31EB6">
              <w:rPr>
                <w:rFonts w:eastAsiaTheme="minorEastAsia"/>
                <w:b w:val="0"/>
                <w:lang w:eastAsia="fr-FR"/>
              </w:rPr>
              <w:tab/>
            </w:r>
            <w:r w:rsidR="00D31EB6" w:rsidRPr="00DB417C">
              <w:rPr>
                <w:rStyle w:val="Lienhypertexte"/>
                <w:lang w:val="en-US"/>
              </w:rPr>
              <w:t>What is an Agile RFP?</w:t>
            </w:r>
            <w:r w:rsidR="00D31EB6">
              <w:rPr>
                <w:webHidden/>
              </w:rPr>
              <w:tab/>
            </w:r>
            <w:r w:rsidR="00487870">
              <w:rPr>
                <w:webHidden/>
              </w:rPr>
              <w:fldChar w:fldCharType="begin"/>
            </w:r>
            <w:r w:rsidR="00D31EB6">
              <w:rPr>
                <w:webHidden/>
              </w:rPr>
              <w:instrText xml:space="preserve"> PAGEREF _Toc26998094 \h </w:instrText>
            </w:r>
            <w:r w:rsidR="00487870">
              <w:rPr>
                <w:webHidden/>
              </w:rPr>
            </w:r>
            <w:r w:rsidR="00487870">
              <w:rPr>
                <w:webHidden/>
              </w:rPr>
              <w:fldChar w:fldCharType="separate"/>
            </w:r>
            <w:r w:rsidR="00D31EB6">
              <w:rPr>
                <w:webHidden/>
              </w:rPr>
              <w:t>3</w:t>
            </w:r>
            <w:r w:rsidR="00487870">
              <w:rPr>
                <w:webHidden/>
              </w:rPr>
              <w:fldChar w:fldCharType="end"/>
            </w:r>
          </w:hyperlink>
        </w:p>
        <w:p w:rsidR="00D31EB6" w:rsidRDefault="00464DA7">
          <w:pPr>
            <w:pStyle w:val="TM1"/>
            <w:rPr>
              <w:rFonts w:asciiTheme="minorHAnsi" w:hAnsiTheme="minorHAnsi"/>
            </w:rPr>
          </w:pPr>
          <w:hyperlink w:anchor="_Toc26998095" w:history="1">
            <w:r w:rsidR="00D31EB6" w:rsidRPr="00DB417C">
              <w:rPr>
                <w:rStyle w:val="Lienhypertexte"/>
              </w:rPr>
              <w:t>2</w:t>
            </w:r>
            <w:r w:rsidR="00D31EB6">
              <w:rPr>
                <w:rFonts w:asciiTheme="minorHAnsi" w:hAnsiTheme="minorHAnsi"/>
              </w:rPr>
              <w:tab/>
            </w:r>
            <w:r w:rsidR="00D31EB6" w:rsidRPr="00DB417C">
              <w:rPr>
                <w:rStyle w:val="Lienhypertexte"/>
              </w:rPr>
              <w:t>Product manger nomintation</w:t>
            </w:r>
            <w:r w:rsidR="00D31EB6">
              <w:rPr>
                <w:webHidden/>
              </w:rPr>
              <w:tab/>
            </w:r>
            <w:r w:rsidR="00487870">
              <w:rPr>
                <w:webHidden/>
              </w:rPr>
              <w:fldChar w:fldCharType="begin"/>
            </w:r>
            <w:r w:rsidR="00D31EB6">
              <w:rPr>
                <w:webHidden/>
              </w:rPr>
              <w:instrText xml:space="preserve"> PAGEREF _Toc26998095 \h </w:instrText>
            </w:r>
            <w:r w:rsidR="00487870">
              <w:rPr>
                <w:webHidden/>
              </w:rPr>
            </w:r>
            <w:r w:rsidR="00487870">
              <w:rPr>
                <w:webHidden/>
              </w:rPr>
              <w:fldChar w:fldCharType="separate"/>
            </w:r>
            <w:r w:rsidR="00D31EB6">
              <w:rPr>
                <w:webHidden/>
              </w:rPr>
              <w:t>3</w:t>
            </w:r>
            <w:r w:rsidR="00487870">
              <w:rPr>
                <w:webHidden/>
              </w:rPr>
              <w:fldChar w:fldCharType="end"/>
            </w:r>
          </w:hyperlink>
        </w:p>
        <w:p w:rsidR="00D31EB6" w:rsidRDefault="00464DA7">
          <w:pPr>
            <w:pStyle w:val="TM1"/>
            <w:rPr>
              <w:rFonts w:asciiTheme="minorHAnsi" w:hAnsiTheme="minorHAnsi"/>
            </w:rPr>
          </w:pPr>
          <w:hyperlink w:anchor="_Toc26998096" w:history="1">
            <w:r w:rsidR="00D31EB6" w:rsidRPr="00DB417C">
              <w:rPr>
                <w:rStyle w:val="Lienhypertexte"/>
              </w:rPr>
              <w:t>3</w:t>
            </w:r>
            <w:r w:rsidR="00D31EB6">
              <w:rPr>
                <w:rFonts w:asciiTheme="minorHAnsi" w:hAnsiTheme="minorHAnsi"/>
              </w:rPr>
              <w:tab/>
            </w:r>
            <w:r w:rsidR="00D31EB6" w:rsidRPr="00DB417C">
              <w:rPr>
                <w:rStyle w:val="Lienhypertexte"/>
              </w:rPr>
              <w:t>Vendor Capability</w:t>
            </w:r>
            <w:r w:rsidR="00D31EB6">
              <w:rPr>
                <w:webHidden/>
              </w:rPr>
              <w:tab/>
            </w:r>
            <w:r w:rsidR="00487870">
              <w:rPr>
                <w:webHidden/>
              </w:rPr>
              <w:fldChar w:fldCharType="begin"/>
            </w:r>
            <w:r w:rsidR="00D31EB6">
              <w:rPr>
                <w:webHidden/>
              </w:rPr>
              <w:instrText xml:space="preserve"> PAGEREF _Toc26998096 \h </w:instrText>
            </w:r>
            <w:r w:rsidR="00487870">
              <w:rPr>
                <w:webHidden/>
              </w:rPr>
            </w:r>
            <w:r w:rsidR="00487870">
              <w:rPr>
                <w:webHidden/>
              </w:rPr>
              <w:fldChar w:fldCharType="separate"/>
            </w:r>
            <w:r w:rsidR="00D31EB6">
              <w:rPr>
                <w:webHidden/>
              </w:rPr>
              <w:t>3</w:t>
            </w:r>
            <w:r w:rsidR="00487870">
              <w:rPr>
                <w:webHidden/>
              </w:rPr>
              <w:fldChar w:fldCharType="end"/>
            </w:r>
          </w:hyperlink>
        </w:p>
        <w:p w:rsidR="00D31EB6" w:rsidRDefault="00464DA7">
          <w:pPr>
            <w:pStyle w:val="TM1"/>
            <w:rPr>
              <w:rFonts w:asciiTheme="minorHAnsi" w:hAnsiTheme="minorHAnsi"/>
            </w:rPr>
          </w:pPr>
          <w:hyperlink w:anchor="_Toc26998097" w:history="1">
            <w:r w:rsidR="00D31EB6" w:rsidRPr="00DB417C">
              <w:rPr>
                <w:rStyle w:val="Lienhypertexte"/>
                <w:rFonts w:eastAsia="Times New Roman"/>
              </w:rPr>
              <w:t>4</w:t>
            </w:r>
            <w:r w:rsidR="00D31EB6">
              <w:rPr>
                <w:rFonts w:asciiTheme="minorHAnsi" w:hAnsiTheme="minorHAnsi"/>
              </w:rPr>
              <w:tab/>
            </w:r>
            <w:r w:rsidR="00D31EB6" w:rsidRPr="00DB417C">
              <w:rPr>
                <w:rStyle w:val="Lienhypertexte"/>
                <w:rFonts w:eastAsia="Times New Roman"/>
              </w:rPr>
              <w:t>Executive summary of the project and company overview</w:t>
            </w:r>
            <w:r w:rsidR="00D31EB6">
              <w:rPr>
                <w:webHidden/>
              </w:rPr>
              <w:tab/>
            </w:r>
            <w:r w:rsidR="00487870">
              <w:rPr>
                <w:webHidden/>
              </w:rPr>
              <w:fldChar w:fldCharType="begin"/>
            </w:r>
            <w:r w:rsidR="00D31EB6">
              <w:rPr>
                <w:webHidden/>
              </w:rPr>
              <w:instrText xml:space="preserve"> PAGEREF _Toc26998097 \h </w:instrText>
            </w:r>
            <w:r w:rsidR="00487870">
              <w:rPr>
                <w:webHidden/>
              </w:rPr>
            </w:r>
            <w:r w:rsidR="00487870">
              <w:rPr>
                <w:webHidden/>
              </w:rPr>
              <w:fldChar w:fldCharType="separate"/>
            </w:r>
            <w:r w:rsidR="00D31EB6">
              <w:rPr>
                <w:webHidden/>
              </w:rPr>
              <w:t>5</w:t>
            </w:r>
            <w:r w:rsidR="00487870">
              <w:rPr>
                <w:webHidden/>
              </w:rPr>
              <w:fldChar w:fldCharType="end"/>
            </w:r>
          </w:hyperlink>
        </w:p>
        <w:p w:rsidR="00D31EB6" w:rsidRDefault="00464DA7">
          <w:pPr>
            <w:pStyle w:val="TM2"/>
            <w:rPr>
              <w:rFonts w:eastAsiaTheme="minorEastAsia"/>
              <w:b w:val="0"/>
              <w:lang w:eastAsia="fr-FR"/>
            </w:rPr>
          </w:pPr>
          <w:hyperlink w:anchor="_Toc26998098" w:history="1">
            <w:r w:rsidR="00D31EB6" w:rsidRPr="00DB417C">
              <w:rPr>
                <w:rStyle w:val="Lienhypertexte"/>
                <w:lang w:val="en-US"/>
              </w:rPr>
              <w:t>4.1</w:t>
            </w:r>
            <w:r w:rsidR="00D31EB6">
              <w:rPr>
                <w:rFonts w:eastAsiaTheme="minorEastAsia"/>
                <w:b w:val="0"/>
                <w:lang w:eastAsia="fr-FR"/>
              </w:rPr>
              <w:tab/>
            </w:r>
            <w:r w:rsidR="00D31EB6" w:rsidRPr="00DB417C">
              <w:rPr>
                <w:rStyle w:val="Lienhypertexte"/>
                <w:rFonts w:eastAsia="Times New Roman"/>
                <w:lang w:eastAsia="fr-FR"/>
              </w:rPr>
              <w:t>Executive summary</w:t>
            </w:r>
            <w:r w:rsidR="00D31EB6">
              <w:rPr>
                <w:webHidden/>
              </w:rPr>
              <w:tab/>
            </w:r>
            <w:r w:rsidR="00487870">
              <w:rPr>
                <w:webHidden/>
              </w:rPr>
              <w:fldChar w:fldCharType="begin"/>
            </w:r>
            <w:r w:rsidR="00D31EB6">
              <w:rPr>
                <w:webHidden/>
              </w:rPr>
              <w:instrText xml:space="preserve"> PAGEREF _Toc26998098 \h </w:instrText>
            </w:r>
            <w:r w:rsidR="00487870">
              <w:rPr>
                <w:webHidden/>
              </w:rPr>
            </w:r>
            <w:r w:rsidR="00487870">
              <w:rPr>
                <w:webHidden/>
              </w:rPr>
              <w:fldChar w:fldCharType="separate"/>
            </w:r>
            <w:r w:rsidR="00D31EB6">
              <w:rPr>
                <w:webHidden/>
              </w:rPr>
              <w:t>5</w:t>
            </w:r>
            <w:r w:rsidR="00487870">
              <w:rPr>
                <w:webHidden/>
              </w:rPr>
              <w:fldChar w:fldCharType="end"/>
            </w:r>
          </w:hyperlink>
        </w:p>
        <w:p w:rsidR="00D31EB6" w:rsidRDefault="00464DA7">
          <w:pPr>
            <w:pStyle w:val="TM2"/>
            <w:rPr>
              <w:rFonts w:eastAsiaTheme="minorEastAsia"/>
              <w:b w:val="0"/>
              <w:lang w:eastAsia="fr-FR"/>
            </w:rPr>
          </w:pPr>
          <w:hyperlink w:anchor="_Toc26998099" w:history="1">
            <w:r w:rsidR="00D31EB6" w:rsidRPr="00DB417C">
              <w:rPr>
                <w:rStyle w:val="Lienhypertexte"/>
                <w:lang w:val="en-US" w:eastAsia="fr-FR"/>
              </w:rPr>
              <w:t>4.2</w:t>
            </w:r>
            <w:r w:rsidR="00D31EB6">
              <w:rPr>
                <w:rFonts w:eastAsiaTheme="minorEastAsia"/>
                <w:b w:val="0"/>
                <w:lang w:eastAsia="fr-FR"/>
              </w:rPr>
              <w:tab/>
            </w:r>
            <w:r w:rsidR="00D31EB6" w:rsidRPr="00DB417C">
              <w:rPr>
                <w:rStyle w:val="Lienhypertexte"/>
                <w:rFonts w:eastAsia="Times New Roman"/>
                <w:lang w:eastAsia="fr-FR"/>
              </w:rPr>
              <w:t>Company Overview</w:t>
            </w:r>
            <w:r w:rsidR="00D31EB6">
              <w:rPr>
                <w:webHidden/>
              </w:rPr>
              <w:tab/>
            </w:r>
            <w:r w:rsidR="00487870">
              <w:rPr>
                <w:webHidden/>
              </w:rPr>
              <w:fldChar w:fldCharType="begin"/>
            </w:r>
            <w:r w:rsidR="00D31EB6">
              <w:rPr>
                <w:webHidden/>
              </w:rPr>
              <w:instrText xml:space="preserve"> PAGEREF _Toc26998099 \h </w:instrText>
            </w:r>
            <w:r w:rsidR="00487870">
              <w:rPr>
                <w:webHidden/>
              </w:rPr>
            </w:r>
            <w:r w:rsidR="00487870">
              <w:rPr>
                <w:webHidden/>
              </w:rPr>
              <w:fldChar w:fldCharType="separate"/>
            </w:r>
            <w:r w:rsidR="00D31EB6">
              <w:rPr>
                <w:webHidden/>
              </w:rPr>
              <w:t>6</w:t>
            </w:r>
            <w:r w:rsidR="00487870">
              <w:rPr>
                <w:webHidden/>
              </w:rPr>
              <w:fldChar w:fldCharType="end"/>
            </w:r>
          </w:hyperlink>
        </w:p>
        <w:p w:rsidR="00D31EB6" w:rsidRDefault="00464DA7">
          <w:pPr>
            <w:pStyle w:val="TM2"/>
            <w:rPr>
              <w:rFonts w:eastAsiaTheme="minorEastAsia"/>
              <w:b w:val="0"/>
              <w:lang w:eastAsia="fr-FR"/>
            </w:rPr>
          </w:pPr>
          <w:hyperlink w:anchor="_Toc26998100" w:history="1">
            <w:r w:rsidR="00D31EB6" w:rsidRPr="00DB417C">
              <w:rPr>
                <w:rStyle w:val="Lienhypertexte"/>
                <w:lang w:val="en-US" w:eastAsia="fr-FR"/>
              </w:rPr>
              <w:t>4.3</w:t>
            </w:r>
            <w:r w:rsidR="00D31EB6">
              <w:rPr>
                <w:rFonts w:eastAsiaTheme="minorEastAsia"/>
                <w:b w:val="0"/>
                <w:lang w:eastAsia="fr-FR"/>
              </w:rPr>
              <w:tab/>
            </w:r>
            <w:r w:rsidR="00D31EB6" w:rsidRPr="00DB417C">
              <w:rPr>
                <w:rStyle w:val="Lienhypertexte"/>
                <w:lang w:val="en-US" w:eastAsia="fr-FR"/>
              </w:rPr>
              <w:t>Acquisition Context</w:t>
            </w:r>
            <w:r w:rsidR="00D31EB6">
              <w:rPr>
                <w:webHidden/>
              </w:rPr>
              <w:tab/>
            </w:r>
            <w:r w:rsidR="00487870">
              <w:rPr>
                <w:webHidden/>
              </w:rPr>
              <w:fldChar w:fldCharType="begin"/>
            </w:r>
            <w:r w:rsidR="00D31EB6">
              <w:rPr>
                <w:webHidden/>
              </w:rPr>
              <w:instrText xml:space="preserve"> PAGEREF _Toc26998100 \h </w:instrText>
            </w:r>
            <w:r w:rsidR="00487870">
              <w:rPr>
                <w:webHidden/>
              </w:rPr>
            </w:r>
            <w:r w:rsidR="00487870">
              <w:rPr>
                <w:webHidden/>
              </w:rPr>
              <w:fldChar w:fldCharType="separate"/>
            </w:r>
            <w:r w:rsidR="00D31EB6">
              <w:rPr>
                <w:webHidden/>
              </w:rPr>
              <w:t>6</w:t>
            </w:r>
            <w:r w:rsidR="00487870">
              <w:rPr>
                <w:webHidden/>
              </w:rPr>
              <w:fldChar w:fldCharType="end"/>
            </w:r>
          </w:hyperlink>
        </w:p>
        <w:p w:rsidR="00D31EB6" w:rsidRDefault="00464DA7">
          <w:pPr>
            <w:pStyle w:val="TM1"/>
            <w:rPr>
              <w:rFonts w:asciiTheme="minorHAnsi" w:hAnsiTheme="minorHAnsi"/>
            </w:rPr>
          </w:pPr>
          <w:hyperlink w:anchor="_Toc26998101" w:history="1">
            <w:r w:rsidR="00D31EB6" w:rsidRPr="00DB417C">
              <w:rPr>
                <w:rStyle w:val="Lienhypertexte"/>
              </w:rPr>
              <w:t>5</w:t>
            </w:r>
            <w:r w:rsidR="00D31EB6">
              <w:rPr>
                <w:rFonts w:asciiTheme="minorHAnsi" w:hAnsiTheme="minorHAnsi"/>
              </w:rPr>
              <w:tab/>
            </w:r>
            <w:r w:rsidR="00D31EB6" w:rsidRPr="00DB417C">
              <w:rPr>
                <w:rStyle w:val="Lienhypertexte"/>
              </w:rPr>
              <w:t>Agile RFP</w:t>
            </w:r>
            <w:r w:rsidR="00D31EB6">
              <w:rPr>
                <w:webHidden/>
              </w:rPr>
              <w:tab/>
            </w:r>
            <w:r w:rsidR="00487870">
              <w:rPr>
                <w:webHidden/>
              </w:rPr>
              <w:fldChar w:fldCharType="begin"/>
            </w:r>
            <w:r w:rsidR="00D31EB6">
              <w:rPr>
                <w:webHidden/>
              </w:rPr>
              <w:instrText xml:space="preserve"> PAGEREF _Toc26998101 \h </w:instrText>
            </w:r>
            <w:r w:rsidR="00487870">
              <w:rPr>
                <w:webHidden/>
              </w:rPr>
            </w:r>
            <w:r w:rsidR="00487870">
              <w:rPr>
                <w:webHidden/>
              </w:rPr>
              <w:fldChar w:fldCharType="separate"/>
            </w:r>
            <w:r w:rsidR="00D31EB6">
              <w:rPr>
                <w:webHidden/>
              </w:rPr>
              <w:t>8</w:t>
            </w:r>
            <w:r w:rsidR="00487870">
              <w:rPr>
                <w:webHidden/>
              </w:rPr>
              <w:fldChar w:fldCharType="end"/>
            </w:r>
          </w:hyperlink>
        </w:p>
        <w:p w:rsidR="00D31EB6" w:rsidRDefault="00464DA7">
          <w:pPr>
            <w:pStyle w:val="TM2"/>
            <w:rPr>
              <w:rFonts w:eastAsiaTheme="minorEastAsia"/>
              <w:b w:val="0"/>
              <w:lang w:eastAsia="fr-FR"/>
            </w:rPr>
          </w:pPr>
          <w:hyperlink w:anchor="_Toc26998102" w:history="1">
            <w:r w:rsidR="00D31EB6" w:rsidRPr="00DB417C">
              <w:rPr>
                <w:rStyle w:val="Lienhypertexte"/>
                <w:lang w:val="en-US"/>
              </w:rPr>
              <w:t>5.1</w:t>
            </w:r>
            <w:r w:rsidR="00D31EB6">
              <w:rPr>
                <w:rFonts w:eastAsiaTheme="minorEastAsia"/>
                <w:b w:val="0"/>
                <w:lang w:eastAsia="fr-FR"/>
              </w:rPr>
              <w:tab/>
            </w:r>
            <w:r w:rsidR="00D31EB6" w:rsidRPr="00DB417C">
              <w:rPr>
                <w:rStyle w:val="Lienhypertexte"/>
                <w:lang w:val="en-US"/>
              </w:rPr>
              <w:t>RFP Changes</w:t>
            </w:r>
            <w:r w:rsidR="00D31EB6">
              <w:rPr>
                <w:webHidden/>
              </w:rPr>
              <w:tab/>
            </w:r>
            <w:r w:rsidR="00487870">
              <w:rPr>
                <w:webHidden/>
              </w:rPr>
              <w:fldChar w:fldCharType="begin"/>
            </w:r>
            <w:r w:rsidR="00D31EB6">
              <w:rPr>
                <w:webHidden/>
              </w:rPr>
              <w:instrText xml:space="preserve"> PAGEREF _Toc26998102 \h </w:instrText>
            </w:r>
            <w:r w:rsidR="00487870">
              <w:rPr>
                <w:webHidden/>
              </w:rPr>
            </w:r>
            <w:r w:rsidR="00487870">
              <w:rPr>
                <w:webHidden/>
              </w:rPr>
              <w:fldChar w:fldCharType="separate"/>
            </w:r>
            <w:r w:rsidR="00D31EB6">
              <w:rPr>
                <w:webHidden/>
              </w:rPr>
              <w:t>8</w:t>
            </w:r>
            <w:r w:rsidR="00487870">
              <w:rPr>
                <w:webHidden/>
              </w:rPr>
              <w:fldChar w:fldCharType="end"/>
            </w:r>
          </w:hyperlink>
        </w:p>
        <w:p w:rsidR="00D31EB6" w:rsidRDefault="00464DA7">
          <w:pPr>
            <w:pStyle w:val="TM3"/>
            <w:rPr>
              <w:rFonts w:eastAsiaTheme="minorEastAsia"/>
              <w:lang w:eastAsia="fr-FR"/>
            </w:rPr>
          </w:pPr>
          <w:hyperlink w:anchor="_Toc26998103" w:history="1">
            <w:r w:rsidR="00D31EB6" w:rsidRPr="00DB417C">
              <w:rPr>
                <w:rStyle w:val="Lienhypertexte"/>
                <w:lang w:val="en-US"/>
              </w:rPr>
              <w:t>5.1.1</w:t>
            </w:r>
            <w:r w:rsidR="00D31EB6">
              <w:rPr>
                <w:rFonts w:eastAsiaTheme="minorEastAsia"/>
                <w:lang w:eastAsia="fr-FR"/>
              </w:rPr>
              <w:tab/>
            </w:r>
            <w:r w:rsidR="00D31EB6" w:rsidRPr="00DB417C">
              <w:rPr>
                <w:rStyle w:val="Lienhypertexte"/>
                <w:lang w:val="en-US"/>
              </w:rPr>
              <w:t>Government’s requirements and expectations of the contractor's</w:t>
            </w:r>
            <w:r w:rsidR="00D31EB6">
              <w:rPr>
                <w:webHidden/>
              </w:rPr>
              <w:tab/>
            </w:r>
            <w:r w:rsidR="00487870">
              <w:rPr>
                <w:webHidden/>
              </w:rPr>
              <w:fldChar w:fldCharType="begin"/>
            </w:r>
            <w:r w:rsidR="00D31EB6">
              <w:rPr>
                <w:webHidden/>
              </w:rPr>
              <w:instrText xml:space="preserve"> PAGEREF _Toc26998103 \h </w:instrText>
            </w:r>
            <w:r w:rsidR="00487870">
              <w:rPr>
                <w:webHidden/>
              </w:rPr>
            </w:r>
            <w:r w:rsidR="00487870">
              <w:rPr>
                <w:webHidden/>
              </w:rPr>
              <w:fldChar w:fldCharType="separate"/>
            </w:r>
            <w:r w:rsidR="00D31EB6">
              <w:rPr>
                <w:webHidden/>
              </w:rPr>
              <w:t>8</w:t>
            </w:r>
            <w:r w:rsidR="00487870">
              <w:rPr>
                <w:webHidden/>
              </w:rPr>
              <w:fldChar w:fldCharType="end"/>
            </w:r>
          </w:hyperlink>
        </w:p>
        <w:p w:rsidR="00D31EB6" w:rsidRDefault="00464DA7">
          <w:pPr>
            <w:pStyle w:val="TM3"/>
            <w:rPr>
              <w:rFonts w:eastAsiaTheme="minorEastAsia"/>
              <w:lang w:eastAsia="fr-FR"/>
            </w:rPr>
          </w:pPr>
          <w:hyperlink w:anchor="_Toc26998104" w:history="1">
            <w:r w:rsidR="00D31EB6" w:rsidRPr="00DB417C">
              <w:rPr>
                <w:rStyle w:val="Lienhypertexte"/>
                <w:lang w:val="en-US"/>
              </w:rPr>
              <w:t>5.1.2</w:t>
            </w:r>
            <w:r w:rsidR="00D31EB6">
              <w:rPr>
                <w:rFonts w:eastAsiaTheme="minorEastAsia"/>
                <w:lang w:eastAsia="fr-FR"/>
              </w:rPr>
              <w:tab/>
            </w:r>
            <w:r w:rsidR="00D31EB6" w:rsidRPr="00DB417C">
              <w:rPr>
                <w:rStyle w:val="Lienhypertexte"/>
                <w:lang w:val="en-US"/>
              </w:rPr>
              <w:t>Instructions for providing the proposal</w:t>
            </w:r>
            <w:r w:rsidR="00D31EB6">
              <w:rPr>
                <w:webHidden/>
              </w:rPr>
              <w:tab/>
            </w:r>
            <w:r w:rsidR="00487870">
              <w:rPr>
                <w:webHidden/>
              </w:rPr>
              <w:fldChar w:fldCharType="begin"/>
            </w:r>
            <w:r w:rsidR="00D31EB6">
              <w:rPr>
                <w:webHidden/>
              </w:rPr>
              <w:instrText xml:space="preserve"> PAGEREF _Toc26998104 \h </w:instrText>
            </w:r>
            <w:r w:rsidR="00487870">
              <w:rPr>
                <w:webHidden/>
              </w:rPr>
            </w:r>
            <w:r w:rsidR="00487870">
              <w:rPr>
                <w:webHidden/>
              </w:rPr>
              <w:fldChar w:fldCharType="separate"/>
            </w:r>
            <w:r w:rsidR="00D31EB6">
              <w:rPr>
                <w:webHidden/>
              </w:rPr>
              <w:t>16</w:t>
            </w:r>
            <w:r w:rsidR="00487870">
              <w:rPr>
                <w:webHidden/>
              </w:rPr>
              <w:fldChar w:fldCharType="end"/>
            </w:r>
          </w:hyperlink>
        </w:p>
        <w:p w:rsidR="00D31EB6" w:rsidRDefault="00464DA7">
          <w:pPr>
            <w:pStyle w:val="TM3"/>
            <w:rPr>
              <w:rFonts w:eastAsiaTheme="minorEastAsia"/>
              <w:lang w:eastAsia="fr-FR"/>
            </w:rPr>
          </w:pPr>
          <w:hyperlink w:anchor="_Toc26998105" w:history="1">
            <w:r w:rsidR="00D31EB6" w:rsidRPr="00DB417C">
              <w:rPr>
                <w:rStyle w:val="Lienhypertexte"/>
                <w:lang w:val="en-US"/>
              </w:rPr>
              <w:t>5.1.3</w:t>
            </w:r>
            <w:r w:rsidR="00D31EB6">
              <w:rPr>
                <w:rFonts w:eastAsiaTheme="minorEastAsia"/>
                <w:lang w:eastAsia="fr-FR"/>
              </w:rPr>
              <w:tab/>
            </w:r>
            <w:r w:rsidR="00D31EB6" w:rsidRPr="00DB417C">
              <w:rPr>
                <w:rStyle w:val="Lienhypertexte"/>
                <w:lang w:val="en-US"/>
              </w:rPr>
              <w:t>Decision for the award</w:t>
            </w:r>
            <w:r w:rsidR="00D31EB6">
              <w:rPr>
                <w:webHidden/>
              </w:rPr>
              <w:tab/>
            </w:r>
            <w:r w:rsidR="00487870">
              <w:rPr>
                <w:webHidden/>
              </w:rPr>
              <w:fldChar w:fldCharType="begin"/>
            </w:r>
            <w:r w:rsidR="00D31EB6">
              <w:rPr>
                <w:webHidden/>
              </w:rPr>
              <w:instrText xml:space="preserve"> PAGEREF _Toc26998105 \h </w:instrText>
            </w:r>
            <w:r w:rsidR="00487870">
              <w:rPr>
                <w:webHidden/>
              </w:rPr>
            </w:r>
            <w:r w:rsidR="00487870">
              <w:rPr>
                <w:webHidden/>
              </w:rPr>
              <w:fldChar w:fldCharType="separate"/>
            </w:r>
            <w:r w:rsidR="00D31EB6">
              <w:rPr>
                <w:webHidden/>
              </w:rPr>
              <w:t>17</w:t>
            </w:r>
            <w:r w:rsidR="00487870">
              <w:rPr>
                <w:webHidden/>
              </w:rPr>
              <w:fldChar w:fldCharType="end"/>
            </w:r>
          </w:hyperlink>
        </w:p>
        <w:p w:rsidR="00D31EB6" w:rsidRDefault="00464DA7">
          <w:pPr>
            <w:pStyle w:val="TM3"/>
            <w:rPr>
              <w:rFonts w:eastAsiaTheme="minorEastAsia"/>
              <w:lang w:eastAsia="fr-FR"/>
            </w:rPr>
          </w:pPr>
          <w:hyperlink w:anchor="_Toc26998106" w:history="1">
            <w:r w:rsidR="00D31EB6" w:rsidRPr="00DB417C">
              <w:rPr>
                <w:rStyle w:val="Lienhypertexte"/>
                <w:lang w:val="en-US"/>
              </w:rPr>
              <w:t>5.1.4</w:t>
            </w:r>
            <w:r w:rsidR="00D31EB6">
              <w:rPr>
                <w:rFonts w:eastAsiaTheme="minorEastAsia"/>
                <w:lang w:eastAsia="fr-FR"/>
              </w:rPr>
              <w:tab/>
            </w:r>
            <w:r w:rsidR="00D31EB6" w:rsidRPr="00DB417C">
              <w:rPr>
                <w:rStyle w:val="Lienhypertexte"/>
                <w:lang w:val="en-US"/>
              </w:rPr>
              <w:t>CDRLs - Contract Data Requirements List</w:t>
            </w:r>
            <w:r w:rsidR="00D31EB6">
              <w:rPr>
                <w:webHidden/>
              </w:rPr>
              <w:tab/>
            </w:r>
            <w:r w:rsidR="00487870">
              <w:rPr>
                <w:webHidden/>
              </w:rPr>
              <w:fldChar w:fldCharType="begin"/>
            </w:r>
            <w:r w:rsidR="00D31EB6">
              <w:rPr>
                <w:webHidden/>
              </w:rPr>
              <w:instrText xml:space="preserve"> PAGEREF _Toc26998106 \h </w:instrText>
            </w:r>
            <w:r w:rsidR="00487870">
              <w:rPr>
                <w:webHidden/>
              </w:rPr>
            </w:r>
            <w:r w:rsidR="00487870">
              <w:rPr>
                <w:webHidden/>
              </w:rPr>
              <w:fldChar w:fldCharType="separate"/>
            </w:r>
            <w:r w:rsidR="00D31EB6">
              <w:rPr>
                <w:webHidden/>
              </w:rPr>
              <w:t>18</w:t>
            </w:r>
            <w:r w:rsidR="00487870">
              <w:rPr>
                <w:webHidden/>
              </w:rPr>
              <w:fldChar w:fldCharType="end"/>
            </w:r>
          </w:hyperlink>
        </w:p>
        <w:p w:rsidR="00D31EB6" w:rsidRDefault="00464DA7">
          <w:pPr>
            <w:pStyle w:val="TM3"/>
            <w:rPr>
              <w:rFonts w:eastAsiaTheme="minorEastAsia"/>
              <w:lang w:eastAsia="fr-FR"/>
            </w:rPr>
          </w:pPr>
          <w:hyperlink w:anchor="_Toc26998107" w:history="1">
            <w:r w:rsidR="00D31EB6" w:rsidRPr="00DB417C">
              <w:rPr>
                <w:rStyle w:val="Lienhypertexte"/>
                <w:lang w:val="en-US"/>
              </w:rPr>
              <w:t>5.1.5</w:t>
            </w:r>
            <w:r w:rsidR="00D31EB6">
              <w:rPr>
                <w:rFonts w:eastAsiaTheme="minorEastAsia"/>
                <w:lang w:eastAsia="fr-FR"/>
              </w:rPr>
              <w:tab/>
            </w:r>
            <w:r w:rsidR="00D31EB6" w:rsidRPr="00DB417C">
              <w:rPr>
                <w:rStyle w:val="Lienhypertexte"/>
                <w:lang w:val="en-US"/>
              </w:rPr>
              <w:t>Cost Proposal and Schedule</w:t>
            </w:r>
            <w:r w:rsidR="00D31EB6" w:rsidRPr="00DB417C">
              <w:rPr>
                <w:rStyle w:val="Lienhypertexte"/>
                <w:spacing w:val="-6"/>
                <w:lang w:val="en-US"/>
              </w:rPr>
              <w:t xml:space="preserve"> </w:t>
            </w:r>
            <w:r w:rsidR="00D31EB6" w:rsidRPr="00DB417C">
              <w:rPr>
                <w:rStyle w:val="Lienhypertexte"/>
                <w:lang w:val="en-US"/>
              </w:rPr>
              <w:t>Instructions</w:t>
            </w:r>
            <w:r w:rsidR="00D31EB6">
              <w:rPr>
                <w:webHidden/>
              </w:rPr>
              <w:tab/>
            </w:r>
            <w:r w:rsidR="00487870">
              <w:rPr>
                <w:webHidden/>
              </w:rPr>
              <w:fldChar w:fldCharType="begin"/>
            </w:r>
            <w:r w:rsidR="00D31EB6">
              <w:rPr>
                <w:webHidden/>
              </w:rPr>
              <w:instrText xml:space="preserve"> PAGEREF _Toc26998107 \h </w:instrText>
            </w:r>
            <w:r w:rsidR="00487870">
              <w:rPr>
                <w:webHidden/>
              </w:rPr>
            </w:r>
            <w:r w:rsidR="00487870">
              <w:rPr>
                <w:webHidden/>
              </w:rPr>
              <w:fldChar w:fldCharType="separate"/>
            </w:r>
            <w:r w:rsidR="00D31EB6">
              <w:rPr>
                <w:webHidden/>
              </w:rPr>
              <w:t>20</w:t>
            </w:r>
            <w:r w:rsidR="00487870">
              <w:rPr>
                <w:webHidden/>
              </w:rPr>
              <w:fldChar w:fldCharType="end"/>
            </w:r>
          </w:hyperlink>
        </w:p>
        <w:p w:rsidR="00D31EB6" w:rsidRDefault="00464DA7">
          <w:pPr>
            <w:pStyle w:val="TM1"/>
            <w:rPr>
              <w:rFonts w:asciiTheme="minorHAnsi" w:hAnsiTheme="minorHAnsi"/>
            </w:rPr>
          </w:pPr>
          <w:hyperlink w:anchor="_Toc26998108" w:history="1">
            <w:r w:rsidR="00D31EB6" w:rsidRPr="00DB417C">
              <w:rPr>
                <w:rStyle w:val="Lienhypertexte"/>
                <w:rFonts w:eastAsia="Times New Roman" w:cs="Times New Roman"/>
              </w:rPr>
              <w:t>6</w:t>
            </w:r>
            <w:r w:rsidR="00D31EB6">
              <w:rPr>
                <w:rFonts w:asciiTheme="minorHAnsi" w:hAnsiTheme="minorHAnsi"/>
              </w:rPr>
              <w:tab/>
            </w:r>
            <w:r w:rsidR="00D31EB6" w:rsidRPr="00DB417C">
              <w:rPr>
                <w:rStyle w:val="Lienhypertexte"/>
                <w:rFonts w:eastAsia="Times New Roman"/>
              </w:rPr>
              <w:t>Project Goals</w:t>
            </w:r>
            <w:r w:rsidR="00D31EB6">
              <w:rPr>
                <w:webHidden/>
              </w:rPr>
              <w:tab/>
            </w:r>
            <w:r w:rsidR="00487870">
              <w:rPr>
                <w:webHidden/>
              </w:rPr>
              <w:fldChar w:fldCharType="begin"/>
            </w:r>
            <w:r w:rsidR="00D31EB6">
              <w:rPr>
                <w:webHidden/>
              </w:rPr>
              <w:instrText xml:space="preserve"> PAGEREF _Toc26998108 \h </w:instrText>
            </w:r>
            <w:r w:rsidR="00487870">
              <w:rPr>
                <w:webHidden/>
              </w:rPr>
            </w:r>
            <w:r w:rsidR="00487870">
              <w:rPr>
                <w:webHidden/>
              </w:rPr>
              <w:fldChar w:fldCharType="separate"/>
            </w:r>
            <w:r w:rsidR="00D31EB6">
              <w:rPr>
                <w:webHidden/>
              </w:rPr>
              <w:t>22</w:t>
            </w:r>
            <w:r w:rsidR="00487870">
              <w:rPr>
                <w:webHidden/>
              </w:rPr>
              <w:fldChar w:fldCharType="end"/>
            </w:r>
          </w:hyperlink>
        </w:p>
        <w:p w:rsidR="00D31EB6" w:rsidRDefault="00464DA7">
          <w:pPr>
            <w:pStyle w:val="TM1"/>
            <w:rPr>
              <w:rFonts w:asciiTheme="minorHAnsi" w:hAnsiTheme="minorHAnsi"/>
            </w:rPr>
          </w:pPr>
          <w:hyperlink w:anchor="_Toc26998109" w:history="1">
            <w:r w:rsidR="00D31EB6" w:rsidRPr="00DB417C">
              <w:rPr>
                <w:rStyle w:val="Lienhypertexte"/>
              </w:rPr>
              <w:t>7</w:t>
            </w:r>
            <w:r w:rsidR="00D31EB6">
              <w:rPr>
                <w:rFonts w:asciiTheme="minorHAnsi" w:hAnsiTheme="minorHAnsi"/>
              </w:rPr>
              <w:tab/>
            </w:r>
            <w:r w:rsidR="00D31EB6" w:rsidRPr="00DB417C">
              <w:rPr>
                <w:rStyle w:val="Lienhypertexte"/>
              </w:rPr>
              <w:t>Context</w:t>
            </w:r>
            <w:r w:rsidR="00D31EB6">
              <w:rPr>
                <w:webHidden/>
              </w:rPr>
              <w:tab/>
            </w:r>
            <w:r w:rsidR="00487870">
              <w:rPr>
                <w:webHidden/>
              </w:rPr>
              <w:fldChar w:fldCharType="begin"/>
            </w:r>
            <w:r w:rsidR="00D31EB6">
              <w:rPr>
                <w:webHidden/>
              </w:rPr>
              <w:instrText xml:space="preserve"> PAGEREF _Toc26998109 \h </w:instrText>
            </w:r>
            <w:r w:rsidR="00487870">
              <w:rPr>
                <w:webHidden/>
              </w:rPr>
            </w:r>
            <w:r w:rsidR="00487870">
              <w:rPr>
                <w:webHidden/>
              </w:rPr>
              <w:fldChar w:fldCharType="separate"/>
            </w:r>
            <w:r w:rsidR="00D31EB6">
              <w:rPr>
                <w:webHidden/>
              </w:rPr>
              <w:t>22</w:t>
            </w:r>
            <w:r w:rsidR="00487870">
              <w:rPr>
                <w:webHidden/>
              </w:rPr>
              <w:fldChar w:fldCharType="end"/>
            </w:r>
          </w:hyperlink>
        </w:p>
        <w:p w:rsidR="00D31EB6" w:rsidRDefault="00464DA7">
          <w:pPr>
            <w:pStyle w:val="TM1"/>
            <w:rPr>
              <w:rFonts w:asciiTheme="minorHAnsi" w:hAnsiTheme="minorHAnsi"/>
            </w:rPr>
          </w:pPr>
          <w:hyperlink w:anchor="_Toc26998110" w:history="1">
            <w:r w:rsidR="00D31EB6" w:rsidRPr="00DB417C">
              <w:rPr>
                <w:rStyle w:val="Lienhypertexte"/>
                <w:rFonts w:eastAsia="Times New Roman"/>
              </w:rPr>
              <w:t>8</w:t>
            </w:r>
            <w:r w:rsidR="00D31EB6">
              <w:rPr>
                <w:rFonts w:asciiTheme="minorHAnsi" w:hAnsiTheme="minorHAnsi"/>
              </w:rPr>
              <w:tab/>
            </w:r>
            <w:r w:rsidR="00D31EB6" w:rsidRPr="00DB417C">
              <w:rPr>
                <w:rStyle w:val="Lienhypertexte"/>
                <w:rFonts w:eastAsia="Times New Roman"/>
              </w:rPr>
              <w:t>Scope of services and deliverables</w:t>
            </w:r>
            <w:r w:rsidR="00D31EB6">
              <w:rPr>
                <w:webHidden/>
              </w:rPr>
              <w:tab/>
            </w:r>
            <w:r w:rsidR="00487870">
              <w:rPr>
                <w:webHidden/>
              </w:rPr>
              <w:fldChar w:fldCharType="begin"/>
            </w:r>
            <w:r w:rsidR="00D31EB6">
              <w:rPr>
                <w:webHidden/>
              </w:rPr>
              <w:instrText xml:space="preserve"> PAGEREF _Toc26998110 \h </w:instrText>
            </w:r>
            <w:r w:rsidR="00487870">
              <w:rPr>
                <w:webHidden/>
              </w:rPr>
            </w:r>
            <w:r w:rsidR="00487870">
              <w:rPr>
                <w:webHidden/>
              </w:rPr>
              <w:fldChar w:fldCharType="separate"/>
            </w:r>
            <w:r w:rsidR="00D31EB6">
              <w:rPr>
                <w:webHidden/>
              </w:rPr>
              <w:t>22</w:t>
            </w:r>
            <w:r w:rsidR="00487870">
              <w:rPr>
                <w:webHidden/>
              </w:rPr>
              <w:fldChar w:fldCharType="end"/>
            </w:r>
          </w:hyperlink>
        </w:p>
        <w:p w:rsidR="00D31EB6" w:rsidRDefault="00464DA7">
          <w:pPr>
            <w:pStyle w:val="TM2"/>
            <w:rPr>
              <w:rFonts w:eastAsiaTheme="minorEastAsia"/>
              <w:b w:val="0"/>
              <w:lang w:eastAsia="fr-FR"/>
            </w:rPr>
          </w:pPr>
          <w:hyperlink w:anchor="_Toc26998111" w:history="1">
            <w:r w:rsidR="00D31EB6" w:rsidRPr="00DB417C">
              <w:rPr>
                <w:rStyle w:val="Lienhypertexte"/>
                <w:lang w:val="en-US"/>
              </w:rPr>
              <w:t>8.1</w:t>
            </w:r>
            <w:r w:rsidR="00D31EB6">
              <w:rPr>
                <w:rFonts w:eastAsiaTheme="minorEastAsia"/>
                <w:b w:val="0"/>
                <w:lang w:eastAsia="fr-FR"/>
              </w:rPr>
              <w:tab/>
            </w:r>
            <w:r w:rsidR="00D31EB6" w:rsidRPr="00DB417C">
              <w:rPr>
                <w:rStyle w:val="Lienhypertexte"/>
                <w:lang w:val="en-US"/>
              </w:rPr>
              <w:t>Scope</w:t>
            </w:r>
            <w:r w:rsidR="00D31EB6">
              <w:rPr>
                <w:webHidden/>
              </w:rPr>
              <w:tab/>
            </w:r>
            <w:r w:rsidR="00487870">
              <w:rPr>
                <w:webHidden/>
              </w:rPr>
              <w:fldChar w:fldCharType="begin"/>
            </w:r>
            <w:r w:rsidR="00D31EB6">
              <w:rPr>
                <w:webHidden/>
              </w:rPr>
              <w:instrText xml:space="preserve"> PAGEREF _Toc26998111 \h </w:instrText>
            </w:r>
            <w:r w:rsidR="00487870">
              <w:rPr>
                <w:webHidden/>
              </w:rPr>
            </w:r>
            <w:r w:rsidR="00487870">
              <w:rPr>
                <w:webHidden/>
              </w:rPr>
              <w:fldChar w:fldCharType="separate"/>
            </w:r>
            <w:r w:rsidR="00D31EB6">
              <w:rPr>
                <w:webHidden/>
              </w:rPr>
              <w:t>22</w:t>
            </w:r>
            <w:r w:rsidR="00487870">
              <w:rPr>
                <w:webHidden/>
              </w:rPr>
              <w:fldChar w:fldCharType="end"/>
            </w:r>
          </w:hyperlink>
        </w:p>
        <w:p w:rsidR="00D31EB6" w:rsidRDefault="00464DA7">
          <w:pPr>
            <w:pStyle w:val="TM2"/>
            <w:rPr>
              <w:rFonts w:eastAsiaTheme="minorEastAsia"/>
              <w:b w:val="0"/>
              <w:lang w:eastAsia="fr-FR"/>
            </w:rPr>
          </w:pPr>
          <w:hyperlink w:anchor="_Toc26998112" w:history="1">
            <w:r w:rsidR="00D31EB6" w:rsidRPr="00DB417C">
              <w:rPr>
                <w:rStyle w:val="Lienhypertexte"/>
                <w:lang w:val="en-US"/>
              </w:rPr>
              <w:t>8.2</w:t>
            </w:r>
            <w:r w:rsidR="00D31EB6">
              <w:rPr>
                <w:rFonts w:eastAsiaTheme="minorEastAsia"/>
                <w:b w:val="0"/>
                <w:lang w:eastAsia="fr-FR"/>
              </w:rPr>
              <w:tab/>
            </w:r>
            <w:r w:rsidR="00D31EB6" w:rsidRPr="00DB417C">
              <w:rPr>
                <w:rStyle w:val="Lienhypertexte"/>
                <w:lang w:val="en-US"/>
              </w:rPr>
              <w:t>Stories</w:t>
            </w:r>
            <w:r w:rsidR="00D31EB6">
              <w:rPr>
                <w:webHidden/>
              </w:rPr>
              <w:tab/>
            </w:r>
            <w:r w:rsidR="00487870">
              <w:rPr>
                <w:webHidden/>
              </w:rPr>
              <w:fldChar w:fldCharType="begin"/>
            </w:r>
            <w:r w:rsidR="00D31EB6">
              <w:rPr>
                <w:webHidden/>
              </w:rPr>
              <w:instrText xml:space="preserve"> PAGEREF _Toc26998112 \h </w:instrText>
            </w:r>
            <w:r w:rsidR="00487870">
              <w:rPr>
                <w:webHidden/>
              </w:rPr>
            </w:r>
            <w:r w:rsidR="00487870">
              <w:rPr>
                <w:webHidden/>
              </w:rPr>
              <w:fldChar w:fldCharType="separate"/>
            </w:r>
            <w:r w:rsidR="00D31EB6">
              <w:rPr>
                <w:webHidden/>
              </w:rPr>
              <w:t>23</w:t>
            </w:r>
            <w:r w:rsidR="00487870">
              <w:rPr>
                <w:webHidden/>
              </w:rPr>
              <w:fldChar w:fldCharType="end"/>
            </w:r>
          </w:hyperlink>
        </w:p>
        <w:p w:rsidR="00D31EB6" w:rsidRDefault="00464DA7">
          <w:pPr>
            <w:pStyle w:val="TM2"/>
            <w:rPr>
              <w:rFonts w:eastAsiaTheme="minorEastAsia"/>
              <w:b w:val="0"/>
              <w:lang w:eastAsia="fr-FR"/>
            </w:rPr>
          </w:pPr>
          <w:hyperlink w:anchor="_Toc26998113" w:history="1">
            <w:r w:rsidR="00D31EB6" w:rsidRPr="00DB417C">
              <w:rPr>
                <w:rStyle w:val="Lienhypertexte"/>
                <w:lang w:val="en-US"/>
              </w:rPr>
              <w:t>8.3</w:t>
            </w:r>
            <w:r w:rsidR="00D31EB6">
              <w:rPr>
                <w:rFonts w:eastAsiaTheme="minorEastAsia"/>
                <w:b w:val="0"/>
                <w:lang w:eastAsia="fr-FR"/>
              </w:rPr>
              <w:tab/>
            </w:r>
            <w:r w:rsidR="00D31EB6" w:rsidRPr="00DB417C">
              <w:rPr>
                <w:rStyle w:val="Lienhypertexte"/>
                <w:lang w:val="en-US"/>
              </w:rPr>
              <w:t>USER EPIC</w:t>
            </w:r>
            <w:r w:rsidR="00D31EB6">
              <w:rPr>
                <w:webHidden/>
              </w:rPr>
              <w:tab/>
            </w:r>
            <w:r w:rsidR="00487870">
              <w:rPr>
                <w:webHidden/>
              </w:rPr>
              <w:fldChar w:fldCharType="begin"/>
            </w:r>
            <w:r w:rsidR="00D31EB6">
              <w:rPr>
                <w:webHidden/>
              </w:rPr>
              <w:instrText xml:space="preserve"> PAGEREF _Toc26998113 \h </w:instrText>
            </w:r>
            <w:r w:rsidR="00487870">
              <w:rPr>
                <w:webHidden/>
              </w:rPr>
            </w:r>
            <w:r w:rsidR="00487870">
              <w:rPr>
                <w:webHidden/>
              </w:rPr>
              <w:fldChar w:fldCharType="separate"/>
            </w:r>
            <w:r w:rsidR="00D31EB6">
              <w:rPr>
                <w:webHidden/>
              </w:rPr>
              <w:t>23</w:t>
            </w:r>
            <w:r w:rsidR="00487870">
              <w:rPr>
                <w:webHidden/>
              </w:rPr>
              <w:fldChar w:fldCharType="end"/>
            </w:r>
          </w:hyperlink>
        </w:p>
        <w:p w:rsidR="00D31EB6" w:rsidRDefault="00464DA7">
          <w:pPr>
            <w:pStyle w:val="TM2"/>
            <w:rPr>
              <w:rFonts w:eastAsiaTheme="minorEastAsia"/>
              <w:b w:val="0"/>
              <w:lang w:eastAsia="fr-FR"/>
            </w:rPr>
          </w:pPr>
          <w:hyperlink w:anchor="_Toc26998114" w:history="1">
            <w:r w:rsidR="00D31EB6" w:rsidRPr="00DB417C">
              <w:rPr>
                <w:rStyle w:val="Lienhypertexte"/>
                <w:lang w:val="en-US"/>
              </w:rPr>
              <w:t>8.4</w:t>
            </w:r>
            <w:r w:rsidR="00D31EB6">
              <w:rPr>
                <w:rFonts w:eastAsiaTheme="minorEastAsia"/>
                <w:b w:val="0"/>
                <w:lang w:eastAsia="fr-FR"/>
              </w:rPr>
              <w:tab/>
            </w:r>
            <w:r w:rsidR="00D31EB6" w:rsidRPr="00DB417C">
              <w:rPr>
                <w:rStyle w:val="Lienhypertexte"/>
                <w:lang w:val="en-US"/>
              </w:rPr>
              <w:t>Benchmark estimates</w:t>
            </w:r>
            <w:r w:rsidR="00D31EB6">
              <w:rPr>
                <w:webHidden/>
              </w:rPr>
              <w:tab/>
            </w:r>
            <w:r w:rsidR="00487870">
              <w:rPr>
                <w:webHidden/>
              </w:rPr>
              <w:fldChar w:fldCharType="begin"/>
            </w:r>
            <w:r w:rsidR="00D31EB6">
              <w:rPr>
                <w:webHidden/>
              </w:rPr>
              <w:instrText xml:space="preserve"> PAGEREF _Toc26998114 \h </w:instrText>
            </w:r>
            <w:r w:rsidR="00487870">
              <w:rPr>
                <w:webHidden/>
              </w:rPr>
            </w:r>
            <w:r w:rsidR="00487870">
              <w:rPr>
                <w:webHidden/>
              </w:rPr>
              <w:fldChar w:fldCharType="separate"/>
            </w:r>
            <w:r w:rsidR="00D31EB6">
              <w:rPr>
                <w:webHidden/>
              </w:rPr>
              <w:t>23</w:t>
            </w:r>
            <w:r w:rsidR="00487870">
              <w:rPr>
                <w:webHidden/>
              </w:rPr>
              <w:fldChar w:fldCharType="end"/>
            </w:r>
          </w:hyperlink>
        </w:p>
        <w:p w:rsidR="00D31EB6" w:rsidRDefault="00464DA7">
          <w:pPr>
            <w:pStyle w:val="TM2"/>
            <w:rPr>
              <w:rFonts w:eastAsiaTheme="minorEastAsia"/>
              <w:b w:val="0"/>
              <w:lang w:eastAsia="fr-FR"/>
            </w:rPr>
          </w:pPr>
          <w:hyperlink w:anchor="_Toc26998115" w:history="1">
            <w:r w:rsidR="00D31EB6" w:rsidRPr="00DB417C">
              <w:rPr>
                <w:rStyle w:val="Lienhypertexte"/>
                <w:rFonts w:eastAsia="Times New Roman"/>
                <w:lang w:eastAsia="fr-FR"/>
              </w:rPr>
              <w:t>8.5</w:t>
            </w:r>
            <w:r w:rsidR="00D31EB6">
              <w:rPr>
                <w:rFonts w:eastAsiaTheme="minorEastAsia"/>
                <w:b w:val="0"/>
                <w:lang w:eastAsia="fr-FR"/>
              </w:rPr>
              <w:tab/>
            </w:r>
            <w:r w:rsidR="00D31EB6" w:rsidRPr="00DB417C">
              <w:rPr>
                <w:rStyle w:val="Lienhypertexte"/>
                <w:rFonts w:eastAsia="Times New Roman"/>
                <w:lang w:eastAsia="fr-FR"/>
              </w:rPr>
              <w:t>Project Management</w:t>
            </w:r>
            <w:r w:rsidR="00D31EB6">
              <w:rPr>
                <w:webHidden/>
              </w:rPr>
              <w:tab/>
            </w:r>
            <w:r w:rsidR="00487870">
              <w:rPr>
                <w:webHidden/>
              </w:rPr>
              <w:fldChar w:fldCharType="begin"/>
            </w:r>
            <w:r w:rsidR="00D31EB6">
              <w:rPr>
                <w:webHidden/>
              </w:rPr>
              <w:instrText xml:space="preserve"> PAGEREF _Toc26998115 \h </w:instrText>
            </w:r>
            <w:r w:rsidR="00487870">
              <w:rPr>
                <w:webHidden/>
              </w:rPr>
            </w:r>
            <w:r w:rsidR="00487870">
              <w:rPr>
                <w:webHidden/>
              </w:rPr>
              <w:fldChar w:fldCharType="separate"/>
            </w:r>
            <w:r w:rsidR="00D31EB6">
              <w:rPr>
                <w:webHidden/>
              </w:rPr>
              <w:t>24</w:t>
            </w:r>
            <w:r w:rsidR="00487870">
              <w:rPr>
                <w:webHidden/>
              </w:rPr>
              <w:fldChar w:fldCharType="end"/>
            </w:r>
          </w:hyperlink>
        </w:p>
        <w:p w:rsidR="00D31EB6" w:rsidRDefault="00464DA7">
          <w:pPr>
            <w:pStyle w:val="TM2"/>
            <w:rPr>
              <w:rFonts w:eastAsiaTheme="minorEastAsia"/>
              <w:b w:val="0"/>
              <w:lang w:eastAsia="fr-FR"/>
            </w:rPr>
          </w:pPr>
          <w:hyperlink w:anchor="_Toc26998116" w:history="1">
            <w:r w:rsidR="00D31EB6" w:rsidRPr="00DB417C">
              <w:rPr>
                <w:rStyle w:val="Lienhypertexte"/>
                <w:rFonts w:eastAsia="Times New Roman"/>
                <w:lang w:eastAsia="fr-FR"/>
              </w:rPr>
              <w:t>8.6</w:t>
            </w:r>
            <w:r w:rsidR="00D31EB6">
              <w:rPr>
                <w:rFonts w:eastAsiaTheme="minorEastAsia"/>
                <w:b w:val="0"/>
                <w:lang w:eastAsia="fr-FR"/>
              </w:rPr>
              <w:tab/>
            </w:r>
            <w:r w:rsidR="00D31EB6" w:rsidRPr="00DB417C">
              <w:rPr>
                <w:rStyle w:val="Lienhypertexte"/>
                <w:rFonts w:eastAsia="Times New Roman"/>
                <w:lang w:eastAsia="fr-FR"/>
              </w:rPr>
              <w:t>Infrastructure – IT Environment</w:t>
            </w:r>
            <w:r w:rsidR="00D31EB6">
              <w:rPr>
                <w:webHidden/>
              </w:rPr>
              <w:tab/>
            </w:r>
            <w:r w:rsidR="00487870">
              <w:rPr>
                <w:webHidden/>
              </w:rPr>
              <w:fldChar w:fldCharType="begin"/>
            </w:r>
            <w:r w:rsidR="00D31EB6">
              <w:rPr>
                <w:webHidden/>
              </w:rPr>
              <w:instrText xml:space="preserve"> PAGEREF _Toc26998116 \h </w:instrText>
            </w:r>
            <w:r w:rsidR="00487870">
              <w:rPr>
                <w:webHidden/>
              </w:rPr>
            </w:r>
            <w:r w:rsidR="00487870">
              <w:rPr>
                <w:webHidden/>
              </w:rPr>
              <w:fldChar w:fldCharType="separate"/>
            </w:r>
            <w:r w:rsidR="00D31EB6">
              <w:rPr>
                <w:webHidden/>
              </w:rPr>
              <w:t>24</w:t>
            </w:r>
            <w:r w:rsidR="00487870">
              <w:rPr>
                <w:webHidden/>
              </w:rPr>
              <w:fldChar w:fldCharType="end"/>
            </w:r>
          </w:hyperlink>
        </w:p>
        <w:p w:rsidR="00D31EB6" w:rsidRDefault="00464DA7">
          <w:pPr>
            <w:pStyle w:val="TM2"/>
            <w:rPr>
              <w:rFonts w:eastAsiaTheme="minorEastAsia"/>
              <w:b w:val="0"/>
              <w:lang w:eastAsia="fr-FR"/>
            </w:rPr>
          </w:pPr>
          <w:hyperlink w:anchor="_Toc26998117" w:history="1">
            <w:r w:rsidR="00D31EB6" w:rsidRPr="00DB417C">
              <w:rPr>
                <w:rStyle w:val="Lienhypertexte"/>
                <w:lang w:val="en-US" w:eastAsia="fr-FR"/>
              </w:rPr>
              <w:t>8.7</w:t>
            </w:r>
            <w:r w:rsidR="00D31EB6">
              <w:rPr>
                <w:rFonts w:eastAsiaTheme="minorEastAsia"/>
                <w:b w:val="0"/>
                <w:lang w:eastAsia="fr-FR"/>
              </w:rPr>
              <w:tab/>
            </w:r>
            <w:r w:rsidR="00D31EB6" w:rsidRPr="00DB417C">
              <w:rPr>
                <w:rStyle w:val="Lienhypertexte"/>
                <w:lang w:val="en-US"/>
              </w:rPr>
              <w:t>Technology preferences</w:t>
            </w:r>
            <w:r w:rsidR="00D31EB6">
              <w:rPr>
                <w:webHidden/>
              </w:rPr>
              <w:tab/>
            </w:r>
            <w:r w:rsidR="00487870">
              <w:rPr>
                <w:webHidden/>
              </w:rPr>
              <w:fldChar w:fldCharType="begin"/>
            </w:r>
            <w:r w:rsidR="00D31EB6">
              <w:rPr>
                <w:webHidden/>
              </w:rPr>
              <w:instrText xml:space="preserve"> PAGEREF _Toc26998117 \h </w:instrText>
            </w:r>
            <w:r w:rsidR="00487870">
              <w:rPr>
                <w:webHidden/>
              </w:rPr>
            </w:r>
            <w:r w:rsidR="00487870">
              <w:rPr>
                <w:webHidden/>
              </w:rPr>
              <w:fldChar w:fldCharType="separate"/>
            </w:r>
            <w:r w:rsidR="00D31EB6">
              <w:rPr>
                <w:webHidden/>
              </w:rPr>
              <w:t>24</w:t>
            </w:r>
            <w:r w:rsidR="00487870">
              <w:rPr>
                <w:webHidden/>
              </w:rPr>
              <w:fldChar w:fldCharType="end"/>
            </w:r>
          </w:hyperlink>
        </w:p>
        <w:p w:rsidR="00D31EB6" w:rsidRDefault="00464DA7">
          <w:pPr>
            <w:pStyle w:val="TM2"/>
            <w:rPr>
              <w:rFonts w:eastAsiaTheme="minorEastAsia"/>
              <w:b w:val="0"/>
              <w:lang w:eastAsia="fr-FR"/>
            </w:rPr>
          </w:pPr>
          <w:hyperlink w:anchor="_Toc26998118" w:history="1">
            <w:r w:rsidR="00D31EB6" w:rsidRPr="00DB417C">
              <w:rPr>
                <w:rStyle w:val="Lienhypertexte"/>
                <w:rFonts w:eastAsia="Times New Roman"/>
                <w:lang w:eastAsia="fr-FR"/>
              </w:rPr>
              <w:t>8.8</w:t>
            </w:r>
            <w:r w:rsidR="00D31EB6">
              <w:rPr>
                <w:rFonts w:eastAsiaTheme="minorEastAsia"/>
                <w:b w:val="0"/>
                <w:lang w:eastAsia="fr-FR"/>
              </w:rPr>
              <w:tab/>
            </w:r>
            <w:r w:rsidR="00D31EB6" w:rsidRPr="00DB417C">
              <w:rPr>
                <w:rStyle w:val="Lienhypertexte"/>
                <w:rFonts w:eastAsia="Times New Roman"/>
                <w:lang w:eastAsia="fr-FR"/>
              </w:rPr>
              <w:t>Functional Design</w:t>
            </w:r>
            <w:r w:rsidR="00D31EB6">
              <w:rPr>
                <w:webHidden/>
              </w:rPr>
              <w:tab/>
            </w:r>
            <w:r w:rsidR="00487870">
              <w:rPr>
                <w:webHidden/>
              </w:rPr>
              <w:fldChar w:fldCharType="begin"/>
            </w:r>
            <w:r w:rsidR="00D31EB6">
              <w:rPr>
                <w:webHidden/>
              </w:rPr>
              <w:instrText xml:space="preserve"> PAGEREF _Toc26998118 \h </w:instrText>
            </w:r>
            <w:r w:rsidR="00487870">
              <w:rPr>
                <w:webHidden/>
              </w:rPr>
            </w:r>
            <w:r w:rsidR="00487870">
              <w:rPr>
                <w:webHidden/>
              </w:rPr>
              <w:fldChar w:fldCharType="separate"/>
            </w:r>
            <w:r w:rsidR="00D31EB6">
              <w:rPr>
                <w:webHidden/>
              </w:rPr>
              <w:t>24</w:t>
            </w:r>
            <w:r w:rsidR="00487870">
              <w:rPr>
                <w:webHidden/>
              </w:rPr>
              <w:fldChar w:fldCharType="end"/>
            </w:r>
          </w:hyperlink>
        </w:p>
        <w:p w:rsidR="00D31EB6" w:rsidRDefault="00464DA7">
          <w:pPr>
            <w:pStyle w:val="TM2"/>
            <w:rPr>
              <w:rFonts w:eastAsiaTheme="minorEastAsia"/>
              <w:b w:val="0"/>
              <w:lang w:eastAsia="fr-FR"/>
            </w:rPr>
          </w:pPr>
          <w:hyperlink w:anchor="_Toc26998119" w:history="1">
            <w:r w:rsidR="00D31EB6" w:rsidRPr="00DB417C">
              <w:rPr>
                <w:rStyle w:val="Lienhypertexte"/>
                <w:rFonts w:eastAsia="Times New Roman"/>
                <w:lang w:eastAsia="fr-FR"/>
              </w:rPr>
              <w:t>8.9</w:t>
            </w:r>
            <w:r w:rsidR="00D31EB6">
              <w:rPr>
                <w:rFonts w:eastAsiaTheme="minorEastAsia"/>
                <w:b w:val="0"/>
                <w:lang w:eastAsia="fr-FR"/>
              </w:rPr>
              <w:tab/>
            </w:r>
            <w:r w:rsidR="00D31EB6" w:rsidRPr="00DB417C">
              <w:rPr>
                <w:rStyle w:val="Lienhypertexte"/>
                <w:rFonts w:eastAsia="Times New Roman"/>
                <w:lang w:eastAsia="fr-FR"/>
              </w:rPr>
              <w:t>Product Requirements</w:t>
            </w:r>
            <w:r w:rsidR="00D31EB6">
              <w:rPr>
                <w:webHidden/>
              </w:rPr>
              <w:tab/>
            </w:r>
            <w:r w:rsidR="00487870">
              <w:rPr>
                <w:webHidden/>
              </w:rPr>
              <w:fldChar w:fldCharType="begin"/>
            </w:r>
            <w:r w:rsidR="00D31EB6">
              <w:rPr>
                <w:webHidden/>
              </w:rPr>
              <w:instrText xml:space="preserve"> PAGEREF _Toc26998119 \h </w:instrText>
            </w:r>
            <w:r w:rsidR="00487870">
              <w:rPr>
                <w:webHidden/>
              </w:rPr>
            </w:r>
            <w:r w:rsidR="00487870">
              <w:rPr>
                <w:webHidden/>
              </w:rPr>
              <w:fldChar w:fldCharType="separate"/>
            </w:r>
            <w:r w:rsidR="00D31EB6">
              <w:rPr>
                <w:webHidden/>
              </w:rPr>
              <w:t>25</w:t>
            </w:r>
            <w:r w:rsidR="00487870">
              <w:rPr>
                <w:webHidden/>
              </w:rPr>
              <w:fldChar w:fldCharType="end"/>
            </w:r>
          </w:hyperlink>
        </w:p>
        <w:p w:rsidR="00D31EB6" w:rsidRDefault="00464DA7">
          <w:pPr>
            <w:pStyle w:val="TM2"/>
            <w:rPr>
              <w:rFonts w:eastAsiaTheme="minorEastAsia"/>
              <w:b w:val="0"/>
              <w:lang w:eastAsia="fr-FR"/>
            </w:rPr>
          </w:pPr>
          <w:hyperlink w:anchor="_Toc26998120" w:history="1">
            <w:r w:rsidR="00D31EB6" w:rsidRPr="00DB417C">
              <w:rPr>
                <w:rStyle w:val="Lienhypertexte"/>
                <w:rFonts w:eastAsia="Times New Roman"/>
                <w:lang w:eastAsia="fr-FR"/>
              </w:rPr>
              <w:t>8.10</w:t>
            </w:r>
            <w:r w:rsidR="00D31EB6">
              <w:rPr>
                <w:rFonts w:eastAsiaTheme="minorEastAsia"/>
                <w:b w:val="0"/>
                <w:lang w:eastAsia="fr-FR"/>
              </w:rPr>
              <w:tab/>
            </w:r>
            <w:r w:rsidR="00D31EB6" w:rsidRPr="00DB417C">
              <w:rPr>
                <w:rStyle w:val="Lienhypertexte"/>
                <w:rFonts w:eastAsia="Times New Roman"/>
                <w:lang w:val="en-US" w:eastAsia="fr-FR"/>
              </w:rPr>
              <w:t>Development</w:t>
            </w:r>
            <w:r w:rsidR="00D31EB6">
              <w:rPr>
                <w:webHidden/>
              </w:rPr>
              <w:tab/>
            </w:r>
            <w:r w:rsidR="00487870">
              <w:rPr>
                <w:webHidden/>
              </w:rPr>
              <w:fldChar w:fldCharType="begin"/>
            </w:r>
            <w:r w:rsidR="00D31EB6">
              <w:rPr>
                <w:webHidden/>
              </w:rPr>
              <w:instrText xml:space="preserve"> PAGEREF _Toc26998120 \h </w:instrText>
            </w:r>
            <w:r w:rsidR="00487870">
              <w:rPr>
                <w:webHidden/>
              </w:rPr>
            </w:r>
            <w:r w:rsidR="00487870">
              <w:rPr>
                <w:webHidden/>
              </w:rPr>
              <w:fldChar w:fldCharType="separate"/>
            </w:r>
            <w:r w:rsidR="00D31EB6">
              <w:rPr>
                <w:webHidden/>
              </w:rPr>
              <w:t>25</w:t>
            </w:r>
            <w:r w:rsidR="00487870">
              <w:rPr>
                <w:webHidden/>
              </w:rPr>
              <w:fldChar w:fldCharType="end"/>
            </w:r>
          </w:hyperlink>
        </w:p>
        <w:p w:rsidR="00D31EB6" w:rsidRDefault="00464DA7">
          <w:pPr>
            <w:pStyle w:val="TM2"/>
            <w:rPr>
              <w:rFonts w:eastAsiaTheme="minorEastAsia"/>
              <w:b w:val="0"/>
              <w:lang w:eastAsia="fr-FR"/>
            </w:rPr>
          </w:pPr>
          <w:hyperlink w:anchor="_Toc26998121" w:history="1">
            <w:r w:rsidR="00D31EB6" w:rsidRPr="00DB417C">
              <w:rPr>
                <w:rStyle w:val="Lienhypertexte"/>
                <w:rFonts w:eastAsia="Times New Roman"/>
                <w:lang w:eastAsia="fr-FR"/>
              </w:rPr>
              <w:t>8.11</w:t>
            </w:r>
            <w:r w:rsidR="00D31EB6">
              <w:rPr>
                <w:rFonts w:eastAsiaTheme="minorEastAsia"/>
                <w:b w:val="0"/>
                <w:lang w:eastAsia="fr-FR"/>
              </w:rPr>
              <w:tab/>
            </w:r>
            <w:r w:rsidR="00D31EB6" w:rsidRPr="00DB417C">
              <w:rPr>
                <w:rStyle w:val="Lienhypertexte"/>
                <w:rFonts w:eastAsia="Times New Roman"/>
                <w:lang w:eastAsia="fr-FR"/>
              </w:rPr>
              <w:t>QA</w:t>
            </w:r>
            <w:r w:rsidR="00D31EB6">
              <w:rPr>
                <w:webHidden/>
              </w:rPr>
              <w:tab/>
            </w:r>
            <w:r w:rsidR="00487870">
              <w:rPr>
                <w:webHidden/>
              </w:rPr>
              <w:fldChar w:fldCharType="begin"/>
            </w:r>
            <w:r w:rsidR="00D31EB6">
              <w:rPr>
                <w:webHidden/>
              </w:rPr>
              <w:instrText xml:space="preserve"> PAGEREF _Toc26998121 \h </w:instrText>
            </w:r>
            <w:r w:rsidR="00487870">
              <w:rPr>
                <w:webHidden/>
              </w:rPr>
            </w:r>
            <w:r w:rsidR="00487870">
              <w:rPr>
                <w:webHidden/>
              </w:rPr>
              <w:fldChar w:fldCharType="separate"/>
            </w:r>
            <w:r w:rsidR="00D31EB6">
              <w:rPr>
                <w:webHidden/>
              </w:rPr>
              <w:t>25</w:t>
            </w:r>
            <w:r w:rsidR="00487870">
              <w:rPr>
                <w:webHidden/>
              </w:rPr>
              <w:fldChar w:fldCharType="end"/>
            </w:r>
          </w:hyperlink>
        </w:p>
        <w:p w:rsidR="00D31EB6" w:rsidRDefault="00464DA7">
          <w:pPr>
            <w:pStyle w:val="TM2"/>
            <w:rPr>
              <w:rFonts w:eastAsiaTheme="minorEastAsia"/>
              <w:b w:val="0"/>
              <w:lang w:eastAsia="fr-FR"/>
            </w:rPr>
          </w:pPr>
          <w:hyperlink w:anchor="_Toc26998122" w:history="1">
            <w:r w:rsidR="00D31EB6" w:rsidRPr="00DB417C">
              <w:rPr>
                <w:rStyle w:val="Lienhypertexte"/>
                <w:rFonts w:eastAsia="Times New Roman"/>
                <w:lang w:eastAsia="fr-FR"/>
              </w:rPr>
              <w:t>8.12</w:t>
            </w:r>
            <w:r w:rsidR="00D31EB6">
              <w:rPr>
                <w:rFonts w:eastAsiaTheme="minorEastAsia"/>
                <w:b w:val="0"/>
                <w:lang w:eastAsia="fr-FR"/>
              </w:rPr>
              <w:tab/>
            </w:r>
            <w:r w:rsidR="00D31EB6" w:rsidRPr="00DB417C">
              <w:rPr>
                <w:rStyle w:val="Lienhypertexte"/>
                <w:rFonts w:eastAsia="Times New Roman"/>
                <w:lang w:eastAsia="fr-FR"/>
              </w:rPr>
              <w:t>Product Management</w:t>
            </w:r>
            <w:r w:rsidR="00D31EB6">
              <w:rPr>
                <w:webHidden/>
              </w:rPr>
              <w:tab/>
            </w:r>
            <w:r w:rsidR="00487870">
              <w:rPr>
                <w:webHidden/>
              </w:rPr>
              <w:fldChar w:fldCharType="begin"/>
            </w:r>
            <w:r w:rsidR="00D31EB6">
              <w:rPr>
                <w:webHidden/>
              </w:rPr>
              <w:instrText xml:space="preserve"> PAGEREF _Toc26998122 \h </w:instrText>
            </w:r>
            <w:r w:rsidR="00487870">
              <w:rPr>
                <w:webHidden/>
              </w:rPr>
            </w:r>
            <w:r w:rsidR="00487870">
              <w:rPr>
                <w:webHidden/>
              </w:rPr>
              <w:fldChar w:fldCharType="separate"/>
            </w:r>
            <w:r w:rsidR="00D31EB6">
              <w:rPr>
                <w:webHidden/>
              </w:rPr>
              <w:t>25</w:t>
            </w:r>
            <w:r w:rsidR="00487870">
              <w:rPr>
                <w:webHidden/>
              </w:rPr>
              <w:fldChar w:fldCharType="end"/>
            </w:r>
          </w:hyperlink>
        </w:p>
        <w:p w:rsidR="00D31EB6" w:rsidRDefault="00464DA7">
          <w:pPr>
            <w:pStyle w:val="TM2"/>
            <w:rPr>
              <w:rFonts w:eastAsiaTheme="minorEastAsia"/>
              <w:b w:val="0"/>
              <w:lang w:eastAsia="fr-FR"/>
            </w:rPr>
          </w:pPr>
          <w:hyperlink w:anchor="_Toc26998123" w:history="1">
            <w:r w:rsidR="00D31EB6" w:rsidRPr="00DB417C">
              <w:rPr>
                <w:rStyle w:val="Lienhypertexte"/>
                <w:lang w:val="en-US" w:eastAsia="fr-FR"/>
              </w:rPr>
              <w:t>8.13</w:t>
            </w:r>
            <w:r w:rsidR="00D31EB6">
              <w:rPr>
                <w:rFonts w:eastAsiaTheme="minorEastAsia"/>
                <w:b w:val="0"/>
                <w:lang w:eastAsia="fr-FR"/>
              </w:rPr>
              <w:tab/>
            </w:r>
            <w:r w:rsidR="00D31EB6" w:rsidRPr="00DB417C">
              <w:rPr>
                <w:rStyle w:val="Lienhypertexte"/>
                <w:lang w:val="en-US"/>
              </w:rPr>
              <w:t>Definition-of-Done (DoD)</w:t>
            </w:r>
            <w:r w:rsidR="00D31EB6">
              <w:rPr>
                <w:webHidden/>
              </w:rPr>
              <w:tab/>
            </w:r>
            <w:r w:rsidR="00487870">
              <w:rPr>
                <w:webHidden/>
              </w:rPr>
              <w:fldChar w:fldCharType="begin"/>
            </w:r>
            <w:r w:rsidR="00D31EB6">
              <w:rPr>
                <w:webHidden/>
              </w:rPr>
              <w:instrText xml:space="preserve"> PAGEREF _Toc26998123 \h </w:instrText>
            </w:r>
            <w:r w:rsidR="00487870">
              <w:rPr>
                <w:webHidden/>
              </w:rPr>
            </w:r>
            <w:r w:rsidR="00487870">
              <w:rPr>
                <w:webHidden/>
              </w:rPr>
              <w:fldChar w:fldCharType="separate"/>
            </w:r>
            <w:r w:rsidR="00D31EB6">
              <w:rPr>
                <w:webHidden/>
              </w:rPr>
              <w:t>25</w:t>
            </w:r>
            <w:r w:rsidR="00487870">
              <w:rPr>
                <w:webHidden/>
              </w:rPr>
              <w:fldChar w:fldCharType="end"/>
            </w:r>
          </w:hyperlink>
        </w:p>
        <w:p w:rsidR="00D31EB6" w:rsidRDefault="00464DA7">
          <w:pPr>
            <w:pStyle w:val="TM1"/>
            <w:rPr>
              <w:rFonts w:asciiTheme="minorHAnsi" w:hAnsiTheme="minorHAnsi"/>
            </w:rPr>
          </w:pPr>
          <w:hyperlink w:anchor="_Toc26998124" w:history="1">
            <w:r w:rsidR="00D31EB6" w:rsidRPr="00DB417C">
              <w:rPr>
                <w:rStyle w:val="Lienhypertexte"/>
              </w:rPr>
              <w:t>9</w:t>
            </w:r>
            <w:r w:rsidR="00D31EB6">
              <w:rPr>
                <w:rFonts w:asciiTheme="minorHAnsi" w:hAnsiTheme="minorHAnsi"/>
              </w:rPr>
              <w:tab/>
            </w:r>
            <w:r w:rsidR="00D31EB6" w:rsidRPr="00DB417C">
              <w:rPr>
                <w:rStyle w:val="Lienhypertexte"/>
              </w:rPr>
              <w:t>Project Timeline</w:t>
            </w:r>
            <w:r w:rsidR="00D31EB6">
              <w:rPr>
                <w:webHidden/>
              </w:rPr>
              <w:tab/>
            </w:r>
            <w:r w:rsidR="00487870">
              <w:rPr>
                <w:webHidden/>
              </w:rPr>
              <w:fldChar w:fldCharType="begin"/>
            </w:r>
            <w:r w:rsidR="00D31EB6">
              <w:rPr>
                <w:webHidden/>
              </w:rPr>
              <w:instrText xml:space="preserve"> PAGEREF _Toc26998124 \h </w:instrText>
            </w:r>
            <w:r w:rsidR="00487870">
              <w:rPr>
                <w:webHidden/>
              </w:rPr>
            </w:r>
            <w:r w:rsidR="00487870">
              <w:rPr>
                <w:webHidden/>
              </w:rPr>
              <w:fldChar w:fldCharType="separate"/>
            </w:r>
            <w:r w:rsidR="00D31EB6">
              <w:rPr>
                <w:webHidden/>
              </w:rPr>
              <w:t>26</w:t>
            </w:r>
            <w:r w:rsidR="00487870">
              <w:rPr>
                <w:webHidden/>
              </w:rPr>
              <w:fldChar w:fldCharType="end"/>
            </w:r>
          </w:hyperlink>
        </w:p>
        <w:p w:rsidR="00D31EB6" w:rsidRDefault="00464DA7">
          <w:pPr>
            <w:pStyle w:val="TM1"/>
            <w:rPr>
              <w:rFonts w:asciiTheme="minorHAnsi" w:hAnsiTheme="minorHAnsi"/>
            </w:rPr>
          </w:pPr>
          <w:hyperlink w:anchor="_Toc26998125" w:history="1">
            <w:r w:rsidR="00D31EB6" w:rsidRPr="00DB417C">
              <w:rPr>
                <w:rStyle w:val="Lienhypertexte"/>
                <w:rFonts w:eastAsia="Times New Roman"/>
              </w:rPr>
              <w:t>10</w:t>
            </w:r>
            <w:r w:rsidR="00D31EB6">
              <w:rPr>
                <w:rFonts w:asciiTheme="minorHAnsi" w:hAnsiTheme="minorHAnsi"/>
              </w:rPr>
              <w:tab/>
            </w:r>
            <w:r w:rsidR="00D31EB6" w:rsidRPr="00DB417C">
              <w:rPr>
                <w:rStyle w:val="Lienhypertexte"/>
                <w:rFonts w:eastAsia="Times New Roman"/>
              </w:rPr>
              <w:t>KEY PERSONEL</w:t>
            </w:r>
            <w:r w:rsidR="00D31EB6">
              <w:rPr>
                <w:webHidden/>
              </w:rPr>
              <w:tab/>
            </w:r>
            <w:r w:rsidR="00487870">
              <w:rPr>
                <w:webHidden/>
              </w:rPr>
              <w:fldChar w:fldCharType="begin"/>
            </w:r>
            <w:r w:rsidR="00D31EB6">
              <w:rPr>
                <w:webHidden/>
              </w:rPr>
              <w:instrText xml:space="preserve"> PAGEREF _Toc26998125 \h </w:instrText>
            </w:r>
            <w:r w:rsidR="00487870">
              <w:rPr>
                <w:webHidden/>
              </w:rPr>
            </w:r>
            <w:r w:rsidR="00487870">
              <w:rPr>
                <w:webHidden/>
              </w:rPr>
              <w:fldChar w:fldCharType="separate"/>
            </w:r>
            <w:r w:rsidR="00D31EB6">
              <w:rPr>
                <w:webHidden/>
              </w:rPr>
              <w:t>27</w:t>
            </w:r>
            <w:r w:rsidR="00487870">
              <w:rPr>
                <w:webHidden/>
              </w:rPr>
              <w:fldChar w:fldCharType="end"/>
            </w:r>
          </w:hyperlink>
        </w:p>
        <w:p w:rsidR="00D31EB6" w:rsidRDefault="00464DA7">
          <w:pPr>
            <w:pStyle w:val="TM1"/>
            <w:rPr>
              <w:rFonts w:asciiTheme="minorHAnsi" w:hAnsiTheme="minorHAnsi"/>
            </w:rPr>
          </w:pPr>
          <w:hyperlink w:anchor="_Toc26998126" w:history="1">
            <w:r w:rsidR="00D31EB6" w:rsidRPr="00DB417C">
              <w:rPr>
                <w:rStyle w:val="Lienhypertexte"/>
                <w:rFonts w:eastAsia="Times New Roman"/>
              </w:rPr>
              <w:t>11</w:t>
            </w:r>
            <w:r w:rsidR="00D31EB6">
              <w:rPr>
                <w:rFonts w:asciiTheme="minorHAnsi" w:hAnsiTheme="minorHAnsi"/>
              </w:rPr>
              <w:tab/>
            </w:r>
            <w:r w:rsidR="00D31EB6" w:rsidRPr="00DB417C">
              <w:rPr>
                <w:rStyle w:val="Lienhypertexte"/>
                <w:rFonts w:eastAsia="Times New Roman"/>
              </w:rPr>
              <w:t>Suggested structure for vendor bids</w:t>
            </w:r>
            <w:r w:rsidR="00D31EB6">
              <w:rPr>
                <w:webHidden/>
              </w:rPr>
              <w:tab/>
            </w:r>
            <w:r w:rsidR="00487870">
              <w:rPr>
                <w:webHidden/>
              </w:rPr>
              <w:fldChar w:fldCharType="begin"/>
            </w:r>
            <w:r w:rsidR="00D31EB6">
              <w:rPr>
                <w:webHidden/>
              </w:rPr>
              <w:instrText xml:space="preserve"> PAGEREF _Toc26998126 \h </w:instrText>
            </w:r>
            <w:r w:rsidR="00487870">
              <w:rPr>
                <w:webHidden/>
              </w:rPr>
            </w:r>
            <w:r w:rsidR="00487870">
              <w:rPr>
                <w:webHidden/>
              </w:rPr>
              <w:fldChar w:fldCharType="separate"/>
            </w:r>
            <w:r w:rsidR="00D31EB6">
              <w:rPr>
                <w:webHidden/>
              </w:rPr>
              <w:t>28</w:t>
            </w:r>
            <w:r w:rsidR="00487870">
              <w:rPr>
                <w:webHidden/>
              </w:rPr>
              <w:fldChar w:fldCharType="end"/>
            </w:r>
          </w:hyperlink>
        </w:p>
        <w:p w:rsidR="00D31EB6" w:rsidRDefault="00464DA7">
          <w:pPr>
            <w:pStyle w:val="TM1"/>
            <w:rPr>
              <w:rFonts w:asciiTheme="minorHAnsi" w:hAnsiTheme="minorHAnsi"/>
            </w:rPr>
          </w:pPr>
          <w:hyperlink w:anchor="_Toc26998127" w:history="1">
            <w:r w:rsidR="00D31EB6" w:rsidRPr="00DB417C">
              <w:rPr>
                <w:rStyle w:val="Lienhypertexte"/>
                <w:rFonts w:eastAsia="Times New Roman"/>
              </w:rPr>
              <w:t>12</w:t>
            </w:r>
            <w:r w:rsidR="00D31EB6">
              <w:rPr>
                <w:rFonts w:asciiTheme="minorHAnsi" w:hAnsiTheme="minorHAnsi"/>
              </w:rPr>
              <w:tab/>
            </w:r>
            <w:r w:rsidR="00D31EB6" w:rsidRPr="00DB417C">
              <w:rPr>
                <w:rStyle w:val="Lienhypertexte"/>
                <w:rFonts w:eastAsia="Times New Roman"/>
              </w:rPr>
              <w:t>Selection criteria</w:t>
            </w:r>
            <w:r w:rsidR="00D31EB6">
              <w:rPr>
                <w:webHidden/>
              </w:rPr>
              <w:tab/>
            </w:r>
            <w:r w:rsidR="00487870">
              <w:rPr>
                <w:webHidden/>
              </w:rPr>
              <w:fldChar w:fldCharType="begin"/>
            </w:r>
            <w:r w:rsidR="00D31EB6">
              <w:rPr>
                <w:webHidden/>
              </w:rPr>
              <w:instrText xml:space="preserve"> PAGEREF _Toc26998127 \h </w:instrText>
            </w:r>
            <w:r w:rsidR="00487870">
              <w:rPr>
                <w:webHidden/>
              </w:rPr>
            </w:r>
            <w:r w:rsidR="00487870">
              <w:rPr>
                <w:webHidden/>
              </w:rPr>
              <w:fldChar w:fldCharType="separate"/>
            </w:r>
            <w:r w:rsidR="00D31EB6">
              <w:rPr>
                <w:webHidden/>
              </w:rPr>
              <w:t>28</w:t>
            </w:r>
            <w:r w:rsidR="00487870">
              <w:rPr>
                <w:webHidden/>
              </w:rPr>
              <w:fldChar w:fldCharType="end"/>
            </w:r>
          </w:hyperlink>
        </w:p>
        <w:p w:rsidR="00D31EB6" w:rsidRDefault="00464DA7">
          <w:pPr>
            <w:pStyle w:val="TM1"/>
            <w:rPr>
              <w:rFonts w:asciiTheme="minorHAnsi" w:hAnsiTheme="minorHAnsi"/>
            </w:rPr>
          </w:pPr>
          <w:hyperlink w:anchor="_Toc26998128" w:history="1">
            <w:r w:rsidR="00D31EB6" w:rsidRPr="00DB417C">
              <w:rPr>
                <w:rStyle w:val="Lienhypertexte"/>
              </w:rPr>
              <w:t>13</w:t>
            </w:r>
            <w:r w:rsidR="00D31EB6">
              <w:rPr>
                <w:rFonts w:asciiTheme="minorHAnsi" w:hAnsiTheme="minorHAnsi"/>
              </w:rPr>
              <w:tab/>
            </w:r>
            <w:r w:rsidR="00D31EB6" w:rsidRPr="00DB417C">
              <w:rPr>
                <w:rStyle w:val="Lienhypertexte"/>
              </w:rPr>
              <w:t>Project Costs</w:t>
            </w:r>
            <w:r w:rsidR="00D31EB6">
              <w:rPr>
                <w:webHidden/>
              </w:rPr>
              <w:tab/>
            </w:r>
            <w:r w:rsidR="00487870">
              <w:rPr>
                <w:webHidden/>
              </w:rPr>
              <w:fldChar w:fldCharType="begin"/>
            </w:r>
            <w:r w:rsidR="00D31EB6">
              <w:rPr>
                <w:webHidden/>
              </w:rPr>
              <w:instrText xml:space="preserve"> PAGEREF _Toc26998128 \h </w:instrText>
            </w:r>
            <w:r w:rsidR="00487870">
              <w:rPr>
                <w:webHidden/>
              </w:rPr>
            </w:r>
            <w:r w:rsidR="00487870">
              <w:rPr>
                <w:webHidden/>
              </w:rPr>
              <w:fldChar w:fldCharType="separate"/>
            </w:r>
            <w:r w:rsidR="00D31EB6">
              <w:rPr>
                <w:webHidden/>
              </w:rPr>
              <w:t>28</w:t>
            </w:r>
            <w:r w:rsidR="00487870">
              <w:rPr>
                <w:webHidden/>
              </w:rPr>
              <w:fldChar w:fldCharType="end"/>
            </w:r>
          </w:hyperlink>
        </w:p>
        <w:p w:rsidR="00D31EB6" w:rsidRDefault="00464DA7">
          <w:pPr>
            <w:pStyle w:val="TM1"/>
            <w:rPr>
              <w:rFonts w:asciiTheme="minorHAnsi" w:hAnsiTheme="minorHAnsi"/>
            </w:rPr>
          </w:pPr>
          <w:hyperlink w:anchor="_Toc26998129" w:history="1">
            <w:r w:rsidR="00D31EB6" w:rsidRPr="00DB417C">
              <w:rPr>
                <w:rStyle w:val="Lienhypertexte"/>
              </w:rPr>
              <w:t>14</w:t>
            </w:r>
            <w:r w:rsidR="00D31EB6">
              <w:rPr>
                <w:rFonts w:asciiTheme="minorHAnsi" w:hAnsiTheme="minorHAnsi"/>
              </w:rPr>
              <w:tab/>
            </w:r>
            <w:r w:rsidR="00D31EB6" w:rsidRPr="00DB417C">
              <w:rPr>
                <w:rStyle w:val="Lienhypertexte"/>
              </w:rPr>
              <w:t>Pricing</w:t>
            </w:r>
            <w:r w:rsidR="00D31EB6">
              <w:rPr>
                <w:webHidden/>
              </w:rPr>
              <w:tab/>
            </w:r>
            <w:r w:rsidR="00487870">
              <w:rPr>
                <w:webHidden/>
              </w:rPr>
              <w:fldChar w:fldCharType="begin"/>
            </w:r>
            <w:r w:rsidR="00D31EB6">
              <w:rPr>
                <w:webHidden/>
              </w:rPr>
              <w:instrText xml:space="preserve"> PAGEREF _Toc26998129 \h </w:instrText>
            </w:r>
            <w:r w:rsidR="00487870">
              <w:rPr>
                <w:webHidden/>
              </w:rPr>
            </w:r>
            <w:r w:rsidR="00487870">
              <w:rPr>
                <w:webHidden/>
              </w:rPr>
              <w:fldChar w:fldCharType="separate"/>
            </w:r>
            <w:r w:rsidR="00D31EB6">
              <w:rPr>
                <w:webHidden/>
              </w:rPr>
              <w:t>29</w:t>
            </w:r>
            <w:r w:rsidR="00487870">
              <w:rPr>
                <w:webHidden/>
              </w:rPr>
              <w:fldChar w:fldCharType="end"/>
            </w:r>
          </w:hyperlink>
        </w:p>
        <w:p w:rsidR="00D31EB6" w:rsidRDefault="00464DA7">
          <w:pPr>
            <w:pStyle w:val="TM1"/>
            <w:rPr>
              <w:rFonts w:asciiTheme="minorHAnsi" w:hAnsiTheme="minorHAnsi"/>
            </w:rPr>
          </w:pPr>
          <w:hyperlink w:anchor="_Toc26998130" w:history="1">
            <w:r w:rsidR="00D31EB6" w:rsidRPr="00DB417C">
              <w:rPr>
                <w:rStyle w:val="Lienhypertexte"/>
              </w:rPr>
              <w:t>15</w:t>
            </w:r>
            <w:r w:rsidR="00D31EB6">
              <w:rPr>
                <w:rFonts w:asciiTheme="minorHAnsi" w:hAnsiTheme="minorHAnsi"/>
              </w:rPr>
              <w:tab/>
            </w:r>
            <w:r w:rsidR="00D31EB6" w:rsidRPr="00DB417C">
              <w:rPr>
                <w:rStyle w:val="Lienhypertexte"/>
              </w:rPr>
              <w:t>ANNEXURES</w:t>
            </w:r>
            <w:r w:rsidR="00D31EB6">
              <w:rPr>
                <w:webHidden/>
              </w:rPr>
              <w:tab/>
            </w:r>
            <w:r w:rsidR="00487870">
              <w:rPr>
                <w:webHidden/>
              </w:rPr>
              <w:fldChar w:fldCharType="begin"/>
            </w:r>
            <w:r w:rsidR="00D31EB6">
              <w:rPr>
                <w:webHidden/>
              </w:rPr>
              <w:instrText xml:space="preserve"> PAGEREF _Toc26998130 \h </w:instrText>
            </w:r>
            <w:r w:rsidR="00487870">
              <w:rPr>
                <w:webHidden/>
              </w:rPr>
            </w:r>
            <w:r w:rsidR="00487870">
              <w:rPr>
                <w:webHidden/>
              </w:rPr>
              <w:fldChar w:fldCharType="separate"/>
            </w:r>
            <w:r w:rsidR="00D31EB6">
              <w:rPr>
                <w:webHidden/>
              </w:rPr>
              <w:t>30</w:t>
            </w:r>
            <w:r w:rsidR="00487870">
              <w:rPr>
                <w:webHidden/>
              </w:rPr>
              <w:fldChar w:fldCharType="end"/>
            </w:r>
          </w:hyperlink>
        </w:p>
        <w:p w:rsidR="00D31EB6" w:rsidRDefault="00464DA7">
          <w:pPr>
            <w:pStyle w:val="TM2"/>
            <w:rPr>
              <w:rFonts w:eastAsiaTheme="minorEastAsia"/>
              <w:b w:val="0"/>
              <w:lang w:eastAsia="fr-FR"/>
            </w:rPr>
          </w:pPr>
          <w:hyperlink w:anchor="_Toc26998131" w:history="1">
            <w:r w:rsidR="00D31EB6" w:rsidRPr="00DB417C">
              <w:rPr>
                <w:rStyle w:val="Lienhypertexte"/>
                <w:rFonts w:cs="Kalinga"/>
                <w:lang w:val="en-US"/>
              </w:rPr>
              <w:t>15.1</w:t>
            </w:r>
            <w:r w:rsidR="00D31EB6">
              <w:rPr>
                <w:rFonts w:eastAsiaTheme="minorEastAsia"/>
                <w:b w:val="0"/>
                <w:lang w:eastAsia="fr-FR"/>
              </w:rPr>
              <w:tab/>
            </w:r>
            <w:r w:rsidR="00D31EB6" w:rsidRPr="00DB417C">
              <w:rPr>
                <w:rStyle w:val="Lienhypertexte"/>
                <w:lang w:val="en-US" w:eastAsia="fr-FR"/>
              </w:rPr>
              <w:t xml:space="preserve">Annexure I - </w:t>
            </w:r>
            <w:r w:rsidR="00D31EB6" w:rsidRPr="00DB417C">
              <w:rPr>
                <w:rStyle w:val="Lienhypertexte"/>
                <w:rFonts w:eastAsia="Times New Roman"/>
                <w:lang w:val="en-US" w:eastAsia="fr-FR"/>
              </w:rPr>
              <w:t>Existing Roadblocks Or Technical Issues</w:t>
            </w:r>
            <w:r w:rsidR="00D31EB6">
              <w:rPr>
                <w:webHidden/>
              </w:rPr>
              <w:tab/>
            </w:r>
            <w:r w:rsidR="00487870">
              <w:rPr>
                <w:webHidden/>
              </w:rPr>
              <w:fldChar w:fldCharType="begin"/>
            </w:r>
            <w:r w:rsidR="00D31EB6">
              <w:rPr>
                <w:webHidden/>
              </w:rPr>
              <w:instrText xml:space="preserve"> PAGEREF _Toc26998131 \h </w:instrText>
            </w:r>
            <w:r w:rsidR="00487870">
              <w:rPr>
                <w:webHidden/>
              </w:rPr>
            </w:r>
            <w:r w:rsidR="00487870">
              <w:rPr>
                <w:webHidden/>
              </w:rPr>
              <w:fldChar w:fldCharType="separate"/>
            </w:r>
            <w:r w:rsidR="00D31EB6">
              <w:rPr>
                <w:webHidden/>
              </w:rPr>
              <w:t>30</w:t>
            </w:r>
            <w:r w:rsidR="00487870">
              <w:rPr>
                <w:webHidden/>
              </w:rPr>
              <w:fldChar w:fldCharType="end"/>
            </w:r>
          </w:hyperlink>
        </w:p>
        <w:p w:rsidR="00D705E3" w:rsidRPr="00063D9E" w:rsidRDefault="00487870" w:rsidP="0089173D">
          <w:pPr>
            <w:pStyle w:val="TM2"/>
            <w:rPr>
              <w:lang w:val="en-US"/>
            </w:rPr>
          </w:pPr>
          <w:r w:rsidRPr="00063D9E">
            <w:rPr>
              <w:lang w:val="en-US"/>
            </w:rPr>
            <w:fldChar w:fldCharType="end"/>
          </w:r>
        </w:p>
      </w:sdtContent>
    </w:sdt>
    <w:p w:rsidR="005F081C" w:rsidRDefault="005F081C" w:rsidP="00FC4E41">
      <w:pPr>
        <w:pStyle w:val="Titre1"/>
      </w:pPr>
      <w:r w:rsidRPr="00063D9E">
        <w:br w:type="page"/>
      </w:r>
      <w:bookmarkStart w:id="1" w:name="_Toc26998093"/>
      <w:r w:rsidR="00FC4E41">
        <w:lastRenderedPageBreak/>
        <w:t>Introduction</w:t>
      </w:r>
      <w:bookmarkEnd w:id="1"/>
    </w:p>
    <w:p w:rsidR="00FC4E41" w:rsidRDefault="00CA2CA4" w:rsidP="00CA2CA4">
      <w:pPr>
        <w:pStyle w:val="Titre2"/>
        <w:rPr>
          <w:lang w:val="en-US"/>
        </w:rPr>
      </w:pPr>
      <w:bookmarkStart w:id="2" w:name="_Toc26998094"/>
      <w:r w:rsidRPr="00CA2CA4">
        <w:rPr>
          <w:lang w:val="en-US"/>
        </w:rPr>
        <w:t>What is an Agile RFP?</w:t>
      </w:r>
      <w:bookmarkEnd w:id="2"/>
    </w:p>
    <w:p w:rsidR="00DA531F" w:rsidRPr="00DA531F" w:rsidRDefault="00DA531F" w:rsidP="00DA531F">
      <w:pPr>
        <w:rPr>
          <w:lang w:val="en-US"/>
        </w:rPr>
      </w:pPr>
    </w:p>
    <w:p w:rsidR="00CA2CA4" w:rsidRPr="00CA2CA4" w:rsidRDefault="00CA2CA4" w:rsidP="00CA2CA4">
      <w:pPr>
        <w:rPr>
          <w:lang w:val="en-US"/>
        </w:rPr>
      </w:pPr>
      <w:r w:rsidRPr="00CA2CA4">
        <w:rPr>
          <w:lang w:val="en-US"/>
        </w:rPr>
        <w:t xml:space="preserve">Agile RFP is a practical way of value-based competition between invited or pre-selected software vendors. Rather than asking and replying to questions </w:t>
      </w:r>
      <w:proofErr w:type="spellStart"/>
      <w:r w:rsidRPr="00CA2CA4">
        <w:rPr>
          <w:lang w:val="en-US"/>
        </w:rPr>
        <w:t>and than</w:t>
      </w:r>
      <w:proofErr w:type="spellEnd"/>
      <w:r w:rsidRPr="00CA2CA4">
        <w:rPr>
          <w:lang w:val="en-US"/>
        </w:rPr>
        <w:t xml:space="preserve"> determining which answer and proposal </w:t>
      </w:r>
      <w:r w:rsidR="00B80468">
        <w:rPr>
          <w:lang w:val="en-US"/>
        </w:rPr>
        <w:t>are</w:t>
      </w:r>
      <w:r w:rsidRPr="00CA2CA4">
        <w:rPr>
          <w:lang w:val="en-US"/>
        </w:rPr>
        <w:t xml:space="preserve"> better, you try it, experience the vendors and see the real results.</w:t>
      </w:r>
    </w:p>
    <w:p w:rsidR="00CA2CA4" w:rsidRPr="00CA2CA4" w:rsidRDefault="00CA2CA4" w:rsidP="00CA2CA4">
      <w:pPr>
        <w:rPr>
          <w:lang w:val="en-US"/>
        </w:rPr>
      </w:pPr>
    </w:p>
    <w:p w:rsidR="00FC4E41" w:rsidRDefault="00FC4E41" w:rsidP="00FC4E41">
      <w:pPr>
        <w:rPr>
          <w:lang w:val="en-US"/>
        </w:rPr>
      </w:pPr>
    </w:p>
    <w:p w:rsidR="005D4CA2" w:rsidRDefault="005D4CA2" w:rsidP="005D4CA2">
      <w:pPr>
        <w:pStyle w:val="Titre1"/>
      </w:pPr>
      <w:bookmarkStart w:id="3" w:name="_Toc26998095"/>
      <w:r>
        <w:t>Product man</w:t>
      </w:r>
      <w:r w:rsidR="00D31EB6">
        <w:t>A</w:t>
      </w:r>
      <w:r>
        <w:t>ger nomination</w:t>
      </w:r>
      <w:bookmarkEnd w:id="3"/>
    </w:p>
    <w:p w:rsidR="005D4CA2" w:rsidRPr="00EF321A" w:rsidRDefault="00D31EB6" w:rsidP="00D31EB6">
      <w:pPr>
        <w:rPr>
          <w:i/>
          <w:lang w:val="en-US"/>
        </w:rPr>
      </w:pPr>
      <w:r>
        <w:rPr>
          <w:lang w:val="en-US"/>
        </w:rPr>
        <w:t xml:space="preserve">The product manager </w:t>
      </w:r>
      <w:r w:rsidR="005D4CA2" w:rsidRPr="00D31EB6">
        <w:rPr>
          <w:lang w:val="en-US"/>
        </w:rPr>
        <w:t xml:space="preserve">/Product team, who will be accessible for the </w:t>
      </w:r>
      <w:r>
        <w:rPr>
          <w:lang w:val="en-US"/>
        </w:rPr>
        <w:t>bidders</w:t>
      </w:r>
      <w:r w:rsidR="005D4CA2" w:rsidRPr="00D31EB6">
        <w:rPr>
          <w:lang w:val="en-US"/>
        </w:rPr>
        <w:t xml:space="preserve"> during the project </w:t>
      </w:r>
      <w:r w:rsidR="005D4CA2" w:rsidRPr="00EF321A">
        <w:rPr>
          <w:i/>
          <w:lang w:val="en-US"/>
        </w:rPr>
        <w:t xml:space="preserve">(someone on </w:t>
      </w:r>
      <w:r w:rsidRPr="00EF321A">
        <w:rPr>
          <w:i/>
          <w:lang w:val="en-US"/>
        </w:rPr>
        <w:t xml:space="preserve">the </w:t>
      </w:r>
      <w:r w:rsidR="005D4CA2" w:rsidRPr="00EF321A">
        <w:rPr>
          <w:i/>
          <w:lang w:val="en-US"/>
        </w:rPr>
        <w:t xml:space="preserve">business side from </w:t>
      </w:r>
      <w:r w:rsidRPr="00EF321A">
        <w:rPr>
          <w:i/>
          <w:lang w:val="en-US"/>
        </w:rPr>
        <w:t xml:space="preserve">the </w:t>
      </w:r>
      <w:r w:rsidR="005D4CA2" w:rsidRPr="00EF321A">
        <w:rPr>
          <w:i/>
          <w:lang w:val="en-US"/>
        </w:rPr>
        <w:t>existing Agile</w:t>
      </w:r>
      <w:r w:rsidR="005D4CA2" w:rsidRPr="00EF321A">
        <w:rPr>
          <w:i/>
          <w:spacing w:val="-19"/>
          <w:lang w:val="en-US"/>
        </w:rPr>
        <w:t xml:space="preserve"> </w:t>
      </w:r>
      <w:r w:rsidR="005D4CA2" w:rsidRPr="00EF321A">
        <w:rPr>
          <w:i/>
          <w:lang w:val="en-US"/>
        </w:rPr>
        <w:t xml:space="preserve">project being purchased). It can be also </w:t>
      </w:r>
      <w:r w:rsidRPr="00EF321A">
        <w:rPr>
          <w:i/>
          <w:lang w:val="en-US"/>
        </w:rPr>
        <w:t xml:space="preserve">a </w:t>
      </w:r>
      <w:r w:rsidR="005D4CA2" w:rsidRPr="00EF321A">
        <w:rPr>
          <w:i/>
          <w:lang w:val="en-US"/>
        </w:rPr>
        <w:t>small group of, e.g. 3 people to cover all business aspects, knowledge and needs, but also for the case of</w:t>
      </w:r>
      <w:r w:rsidR="005D4CA2" w:rsidRPr="00EF321A">
        <w:rPr>
          <w:i/>
          <w:spacing w:val="-23"/>
          <w:lang w:val="en-US"/>
        </w:rPr>
        <w:t xml:space="preserve"> </w:t>
      </w:r>
      <w:r w:rsidR="005D4CA2" w:rsidRPr="00EF321A">
        <w:rPr>
          <w:i/>
          <w:lang w:val="en-US"/>
        </w:rPr>
        <w:t>substitutability.</w:t>
      </w:r>
    </w:p>
    <w:p w:rsidR="005D4CA2" w:rsidRDefault="005D4CA2" w:rsidP="005D4CA2">
      <w:pPr>
        <w:rPr>
          <w:lang w:val="en-US"/>
        </w:rPr>
      </w:pPr>
    </w:p>
    <w:tbl>
      <w:tblPr>
        <w:tblStyle w:val="Grilleclaire-Accent5"/>
        <w:tblW w:w="0" w:type="auto"/>
        <w:tblLook w:val="06A0" w:firstRow="1" w:lastRow="0" w:firstColumn="1" w:lastColumn="0" w:noHBand="1" w:noVBand="1"/>
      </w:tblPr>
      <w:tblGrid>
        <w:gridCol w:w="4606"/>
        <w:gridCol w:w="4606"/>
      </w:tblGrid>
      <w:tr w:rsidR="00D31EB6" w:rsidTr="00D3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5D4CA2">
            <w:pPr>
              <w:rPr>
                <w:lang w:val="en-US"/>
              </w:rPr>
            </w:pPr>
          </w:p>
        </w:tc>
        <w:tc>
          <w:tcPr>
            <w:tcW w:w="4606" w:type="dxa"/>
          </w:tcPr>
          <w:p w:rsidR="00D31EB6" w:rsidRDefault="00D31EB6" w:rsidP="00D31EB6">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Name</w:t>
            </w:r>
          </w:p>
        </w:tc>
      </w:tr>
      <w:tr w:rsidR="00D31EB6" w:rsidTr="00D31EB6">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5D4CA2">
            <w:pPr>
              <w:rPr>
                <w:lang w:val="en-US"/>
              </w:rPr>
            </w:pPr>
            <w:r>
              <w:rPr>
                <w:lang w:val="en-US"/>
              </w:rPr>
              <w:t>The product manager</w:t>
            </w:r>
          </w:p>
        </w:tc>
        <w:tc>
          <w:tcPr>
            <w:tcW w:w="4606" w:type="dxa"/>
          </w:tcPr>
          <w:p w:rsidR="00D31EB6" w:rsidRDefault="00D31EB6" w:rsidP="005D4CA2">
            <w:pPr>
              <w:cnfStyle w:val="000000000000" w:firstRow="0" w:lastRow="0" w:firstColumn="0" w:lastColumn="0" w:oddVBand="0" w:evenVBand="0" w:oddHBand="0" w:evenHBand="0" w:firstRowFirstColumn="0" w:firstRowLastColumn="0" w:lastRowFirstColumn="0" w:lastRowLastColumn="0"/>
              <w:rPr>
                <w:lang w:val="en-US"/>
              </w:rPr>
            </w:pPr>
          </w:p>
        </w:tc>
      </w:tr>
      <w:tr w:rsidR="00D31EB6" w:rsidTr="00D31EB6">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5D4CA2">
            <w:pPr>
              <w:rPr>
                <w:lang w:val="en-US"/>
              </w:rPr>
            </w:pPr>
          </w:p>
        </w:tc>
        <w:tc>
          <w:tcPr>
            <w:tcW w:w="4606" w:type="dxa"/>
          </w:tcPr>
          <w:p w:rsidR="00D31EB6" w:rsidRDefault="00D31EB6" w:rsidP="005D4CA2">
            <w:pPr>
              <w:cnfStyle w:val="000000000000" w:firstRow="0" w:lastRow="0" w:firstColumn="0" w:lastColumn="0" w:oddVBand="0" w:evenVBand="0" w:oddHBand="0" w:evenHBand="0" w:firstRowFirstColumn="0" w:firstRowLastColumn="0" w:lastRowFirstColumn="0" w:lastRowLastColumn="0"/>
              <w:rPr>
                <w:lang w:val="en-US"/>
              </w:rPr>
            </w:pPr>
          </w:p>
        </w:tc>
      </w:tr>
      <w:tr w:rsidR="00D31EB6" w:rsidTr="00D31EB6">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5D4CA2">
            <w:pPr>
              <w:rPr>
                <w:lang w:val="en-US"/>
              </w:rPr>
            </w:pPr>
          </w:p>
        </w:tc>
        <w:tc>
          <w:tcPr>
            <w:tcW w:w="4606" w:type="dxa"/>
          </w:tcPr>
          <w:p w:rsidR="00D31EB6" w:rsidRDefault="00D31EB6" w:rsidP="005D4CA2">
            <w:pPr>
              <w:cnfStyle w:val="000000000000" w:firstRow="0" w:lastRow="0" w:firstColumn="0" w:lastColumn="0" w:oddVBand="0" w:evenVBand="0" w:oddHBand="0" w:evenHBand="0" w:firstRowFirstColumn="0" w:firstRowLastColumn="0" w:lastRowFirstColumn="0" w:lastRowLastColumn="0"/>
              <w:rPr>
                <w:lang w:val="en-US"/>
              </w:rPr>
            </w:pPr>
          </w:p>
        </w:tc>
      </w:tr>
    </w:tbl>
    <w:p w:rsidR="00D31EB6" w:rsidRPr="005D4CA2" w:rsidRDefault="00D31EB6" w:rsidP="005D4CA2">
      <w:pPr>
        <w:rPr>
          <w:lang w:val="en-US"/>
        </w:rPr>
      </w:pPr>
    </w:p>
    <w:p w:rsidR="005D4CA2" w:rsidRDefault="00D31EB6" w:rsidP="00EF321A">
      <w:pPr>
        <w:rPr>
          <w:lang w:val="en-US"/>
        </w:rPr>
      </w:pPr>
      <w:r w:rsidRPr="00D31EB6">
        <w:rPr>
          <w:lang w:val="en-US"/>
        </w:rPr>
        <w:t>Prospective Bidders requiring any further information or clarification of the Bidding</w:t>
      </w:r>
      <w:r w:rsidR="00EF321A">
        <w:rPr>
          <w:lang w:val="en-US"/>
        </w:rPr>
        <w:t xml:space="preserve"> </w:t>
      </w:r>
      <w:r w:rsidRPr="00D31EB6">
        <w:rPr>
          <w:lang w:val="en-US"/>
        </w:rPr>
        <w:t>Documents may notify the Client in writing at the Client's mailing address</w:t>
      </w:r>
      <w:r>
        <w:rPr>
          <w:lang w:val="en-US"/>
        </w:rPr>
        <w:t xml:space="preserve"> </w:t>
      </w:r>
      <w:r w:rsidRPr="00D31EB6">
        <w:rPr>
          <w:lang w:val="en-US"/>
        </w:rPr>
        <w:t>indicated below:</w:t>
      </w:r>
    </w:p>
    <w:p w:rsidR="00D31EB6" w:rsidRDefault="00D31EB6" w:rsidP="00D31EB6">
      <w:pPr>
        <w:autoSpaceDE w:val="0"/>
        <w:autoSpaceDN w:val="0"/>
        <w:adjustRightInd w:val="0"/>
        <w:spacing w:after="0"/>
        <w:jc w:val="left"/>
        <w:rPr>
          <w:rFonts w:ascii="CIDFont+F4" w:hAnsi="CIDFont+F4" w:cs="CIDFont+F4"/>
          <w:sz w:val="24"/>
          <w:szCs w:val="24"/>
          <w:lang w:val="en-US"/>
        </w:rPr>
      </w:pPr>
    </w:p>
    <w:tbl>
      <w:tblPr>
        <w:tblStyle w:val="Grilleclaire-Accent5"/>
        <w:tblW w:w="0" w:type="auto"/>
        <w:tblLook w:val="06A0" w:firstRow="1" w:lastRow="0" w:firstColumn="1" w:lastColumn="0" w:noHBand="1" w:noVBand="1"/>
      </w:tblPr>
      <w:tblGrid>
        <w:gridCol w:w="4606"/>
        <w:gridCol w:w="4606"/>
      </w:tblGrid>
      <w:tr w:rsidR="00D31EB6" w:rsidTr="00D3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EF321A">
            <w:pPr>
              <w:jc w:val="center"/>
              <w:rPr>
                <w:lang w:val="en-US"/>
              </w:rPr>
            </w:pPr>
            <w:proofErr w:type="spellStart"/>
            <w:r>
              <w:t>Bid</w:t>
            </w:r>
            <w:proofErr w:type="spellEnd"/>
            <w:r>
              <w:t xml:space="preserve"> Clarification</w:t>
            </w:r>
          </w:p>
        </w:tc>
        <w:tc>
          <w:tcPr>
            <w:tcW w:w="4606" w:type="dxa"/>
          </w:tcPr>
          <w:p w:rsidR="00D31EB6" w:rsidRDefault="00D31EB6" w:rsidP="00EF321A">
            <w:pPr>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t>Technical</w:t>
            </w:r>
            <w:proofErr w:type="spellEnd"/>
            <w:r>
              <w:t xml:space="preserve"> Clarification</w:t>
            </w:r>
          </w:p>
        </w:tc>
      </w:tr>
      <w:tr w:rsidR="00D31EB6" w:rsidTr="00D31EB6">
        <w:tc>
          <w:tcPr>
            <w:cnfStyle w:val="001000000000" w:firstRow="0" w:lastRow="0" w:firstColumn="1" w:lastColumn="0" w:oddVBand="0" w:evenVBand="0" w:oddHBand="0" w:evenHBand="0" w:firstRowFirstColumn="0" w:firstRowLastColumn="0" w:lastRowFirstColumn="0" w:lastRowLastColumn="0"/>
            <w:tcW w:w="4606" w:type="dxa"/>
          </w:tcPr>
          <w:p w:rsidR="00D31EB6" w:rsidRDefault="00D31EB6" w:rsidP="00D31EB6">
            <w:pPr>
              <w:autoSpaceDE w:val="0"/>
              <w:autoSpaceDN w:val="0"/>
              <w:adjustRightInd w:val="0"/>
              <w:spacing w:after="0"/>
              <w:jc w:val="left"/>
              <w:rPr>
                <w:lang w:val="en-US"/>
              </w:rPr>
            </w:pPr>
          </w:p>
        </w:tc>
        <w:tc>
          <w:tcPr>
            <w:tcW w:w="4606" w:type="dxa"/>
          </w:tcPr>
          <w:p w:rsidR="00D31EB6" w:rsidRDefault="00D31EB6" w:rsidP="00D31EB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lang w:val="en-US"/>
              </w:rPr>
            </w:pPr>
          </w:p>
        </w:tc>
      </w:tr>
    </w:tbl>
    <w:p w:rsidR="00D31EB6" w:rsidRPr="00D31EB6" w:rsidRDefault="00D31EB6" w:rsidP="00D31EB6">
      <w:pPr>
        <w:autoSpaceDE w:val="0"/>
        <w:autoSpaceDN w:val="0"/>
        <w:adjustRightInd w:val="0"/>
        <w:spacing w:after="0"/>
        <w:jc w:val="left"/>
        <w:rPr>
          <w:lang w:val="en-US"/>
        </w:rPr>
      </w:pPr>
    </w:p>
    <w:p w:rsidR="00EF321A" w:rsidRDefault="00EF321A">
      <w:pPr>
        <w:spacing w:after="200" w:line="276" w:lineRule="auto"/>
        <w:jc w:val="left"/>
        <w:rPr>
          <w:rFonts w:ascii="ArialMT" w:hAnsi="ArialMT" w:cs="ArialMT"/>
          <w:color w:val="404040"/>
          <w:sz w:val="24"/>
          <w:szCs w:val="24"/>
          <w:lang w:val="en-US"/>
        </w:rPr>
      </w:pPr>
      <w:r>
        <w:rPr>
          <w:rFonts w:ascii="ArialMT" w:hAnsi="ArialMT" w:cs="ArialMT"/>
          <w:color w:val="404040"/>
          <w:sz w:val="24"/>
          <w:szCs w:val="24"/>
          <w:lang w:val="en-US"/>
        </w:rPr>
        <w:br w:type="page"/>
      </w:r>
    </w:p>
    <w:p w:rsidR="00585BB1" w:rsidRPr="00256121" w:rsidRDefault="00256121" w:rsidP="00256121">
      <w:pPr>
        <w:pStyle w:val="Titre1"/>
      </w:pPr>
      <w:bookmarkStart w:id="4" w:name="_Toc26998096"/>
      <w:r w:rsidRPr="00256121">
        <w:lastRenderedPageBreak/>
        <w:t>Vendor Capability</w:t>
      </w:r>
      <w:bookmarkEnd w:id="4"/>
    </w:p>
    <w:p w:rsidR="00CB6116" w:rsidRDefault="00D31EB6" w:rsidP="00EF321A">
      <w:pPr>
        <w:rPr>
          <w:lang w:val="en-US"/>
        </w:rPr>
      </w:pPr>
      <w:r w:rsidRPr="00D31EB6">
        <w:rPr>
          <w:lang w:val="en-US"/>
        </w:rPr>
        <w:t>The Invitation to bid is open to all suppliers and authorized dealers who</w:t>
      </w:r>
      <w:r>
        <w:rPr>
          <w:lang w:val="en-US"/>
        </w:rPr>
        <w:t xml:space="preserve"> fulfill the following:</w:t>
      </w:r>
    </w:p>
    <w:p w:rsidR="00EF321A" w:rsidRPr="00D31EB6" w:rsidRDefault="00EF321A" w:rsidP="00EF321A">
      <w:pPr>
        <w:rPr>
          <w:lang w:val="en-US"/>
        </w:rPr>
      </w:pPr>
    </w:p>
    <w:tbl>
      <w:tblPr>
        <w:tblStyle w:val="Grilleclaire-Accent5"/>
        <w:tblW w:w="5000" w:type="pct"/>
        <w:tblLook w:val="06A0" w:firstRow="1" w:lastRow="0" w:firstColumn="1" w:lastColumn="0" w:noHBand="1" w:noVBand="1"/>
      </w:tblPr>
      <w:tblGrid>
        <w:gridCol w:w="5255"/>
        <w:gridCol w:w="4033"/>
      </w:tblGrid>
      <w:tr w:rsidR="005D4CA2" w:rsidRPr="00CB5E38" w:rsidTr="00EF3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pct"/>
          </w:tcPr>
          <w:p w:rsidR="005D4CA2" w:rsidRPr="00CB5E38" w:rsidRDefault="005D4CA2" w:rsidP="005D4CA2">
            <w:pPr>
              <w:jc w:val="center"/>
            </w:pPr>
            <w:proofErr w:type="spellStart"/>
            <w:r>
              <w:t>Requirement</w:t>
            </w:r>
            <w:proofErr w:type="spellEnd"/>
          </w:p>
        </w:tc>
        <w:tc>
          <w:tcPr>
            <w:tcW w:w="2171" w:type="pct"/>
          </w:tcPr>
          <w:p w:rsidR="005D4CA2" w:rsidRPr="00CB5E38" w:rsidRDefault="005D4CA2" w:rsidP="005D4CA2">
            <w:pPr>
              <w:jc w:val="center"/>
              <w:cnfStyle w:val="100000000000" w:firstRow="1" w:lastRow="0" w:firstColumn="0" w:lastColumn="0" w:oddVBand="0" w:evenVBand="0" w:oddHBand="0" w:evenHBand="0" w:firstRowFirstColumn="0" w:firstRowLastColumn="0" w:lastRowFirstColumn="0" w:lastRowLastColumn="0"/>
            </w:pPr>
            <w:proofErr w:type="spellStart"/>
            <w:r>
              <w:t>Bidder</w:t>
            </w:r>
            <w:proofErr w:type="spellEnd"/>
            <w:r>
              <w:t xml:space="preserve"> comment</w:t>
            </w:r>
          </w:p>
        </w:tc>
      </w:tr>
      <w:tr w:rsidR="00CB5E38"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CB5E38" w:rsidRPr="005D4CA2" w:rsidRDefault="00CB5E38" w:rsidP="00CB5E38">
            <w:pPr>
              <w:rPr>
                <w:lang w:val="en-US"/>
              </w:rPr>
            </w:pPr>
            <w:r w:rsidRPr="005D4CA2">
              <w:rPr>
                <w:lang w:val="en-US"/>
              </w:rPr>
              <w:t>Have the same/similar environment (internal or external)</w:t>
            </w:r>
          </w:p>
        </w:tc>
        <w:tc>
          <w:tcPr>
            <w:tcW w:w="2171" w:type="pct"/>
          </w:tcPr>
          <w:p w:rsidR="00CB5E38" w:rsidRPr="005D4CA2" w:rsidRDefault="00CB5E38" w:rsidP="00CB5E38">
            <w:pPr>
              <w:cnfStyle w:val="000000000000" w:firstRow="0" w:lastRow="0" w:firstColumn="0" w:lastColumn="0" w:oddVBand="0" w:evenVBand="0" w:oddHBand="0" w:evenHBand="0" w:firstRowFirstColumn="0" w:firstRowLastColumn="0" w:lastRowFirstColumn="0" w:lastRowLastColumn="0"/>
              <w:rPr>
                <w:lang w:val="en-US"/>
              </w:rPr>
            </w:pPr>
          </w:p>
        </w:tc>
      </w:tr>
      <w:tr w:rsidR="00CB5E38"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CB5E38" w:rsidRPr="005D4CA2" w:rsidRDefault="00CB5E38" w:rsidP="00CB5E38">
            <w:pPr>
              <w:rPr>
                <w:lang w:val="en-US"/>
              </w:rPr>
            </w:pPr>
            <w:r w:rsidRPr="005D4CA2">
              <w:rPr>
                <w:lang w:val="en-US"/>
              </w:rPr>
              <w:t>Have the same (claimed) team size and wanted to know the changes for the</w:t>
            </w:r>
            <w:r w:rsidR="005D4CA2" w:rsidRPr="005D4CA2">
              <w:rPr>
                <w:lang w:val="en-US"/>
              </w:rPr>
              <w:t xml:space="preserve"> sprints during the sprint planning</w:t>
            </w:r>
          </w:p>
        </w:tc>
        <w:tc>
          <w:tcPr>
            <w:tcW w:w="2171" w:type="pct"/>
          </w:tcPr>
          <w:p w:rsidR="00CB5E38" w:rsidRPr="005D4CA2" w:rsidRDefault="00CB5E38" w:rsidP="00CB5E38">
            <w:pPr>
              <w:cnfStyle w:val="000000000000" w:firstRow="0" w:lastRow="0" w:firstColumn="0" w:lastColumn="0" w:oddVBand="0" w:evenVBand="0" w:oddHBand="0" w:evenHBand="0" w:firstRowFirstColumn="0" w:firstRowLastColumn="0" w:lastRowFirstColumn="0" w:lastRowLastColumn="0"/>
              <w:rPr>
                <w:b/>
                <w:lang w:val="en-US"/>
              </w:rPr>
            </w:pPr>
          </w:p>
        </w:tc>
      </w:tr>
      <w:tr w:rsidR="00CB5E38"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CB5E38" w:rsidRPr="005D4CA2" w:rsidRDefault="00CB5E38" w:rsidP="00CB5E38">
            <w:pPr>
              <w:rPr>
                <w:lang w:val="en-US"/>
              </w:rPr>
            </w:pPr>
            <w:r w:rsidRPr="005D4CA2">
              <w:rPr>
                <w:lang w:val="en-US"/>
              </w:rPr>
              <w:t xml:space="preserve">We have prepared benchmark stories (with </w:t>
            </w:r>
            <w:r w:rsidR="00D31EB6">
              <w:rPr>
                <w:lang w:val="en-US"/>
              </w:rPr>
              <w:t xml:space="preserve">an </w:t>
            </w:r>
            <w:r w:rsidRPr="005D4CA2">
              <w:rPr>
                <w:lang w:val="en-US"/>
              </w:rPr>
              <w:t>expert estimate from our side)</w:t>
            </w:r>
            <w:r w:rsidR="005D4CA2">
              <w:rPr>
                <w:lang w:val="en-US"/>
              </w:rPr>
              <w:t xml:space="preserve"> </w:t>
            </w:r>
            <w:r w:rsidR="005D4CA2" w:rsidRPr="005D4CA2">
              <w:rPr>
                <w:lang w:val="en-US"/>
              </w:rPr>
              <w:t>mandatory to all vendors</w:t>
            </w:r>
          </w:p>
        </w:tc>
        <w:tc>
          <w:tcPr>
            <w:tcW w:w="2171" w:type="pct"/>
          </w:tcPr>
          <w:p w:rsidR="00CB5E38" w:rsidRPr="005D4CA2" w:rsidRDefault="00CB5E38" w:rsidP="00CB5E38">
            <w:pPr>
              <w:cnfStyle w:val="000000000000" w:firstRow="0" w:lastRow="0" w:firstColumn="0" w:lastColumn="0" w:oddVBand="0" w:evenVBand="0" w:oddHBand="0" w:evenHBand="0" w:firstRowFirstColumn="0" w:firstRowLastColumn="0" w:lastRowFirstColumn="0" w:lastRowLastColumn="0"/>
              <w:rPr>
                <w:lang w:val="en-US"/>
              </w:rPr>
            </w:pPr>
          </w:p>
        </w:tc>
      </w:tr>
      <w:tr w:rsidR="00CB5E38"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CB5E38" w:rsidRPr="005D4CA2" w:rsidRDefault="00CB5E38" w:rsidP="00CB5E38">
            <w:pPr>
              <w:rPr>
                <w:lang w:val="en-US"/>
              </w:rPr>
            </w:pPr>
            <w:r w:rsidRPr="005D4CA2">
              <w:rPr>
                <w:lang w:val="en-US"/>
              </w:rPr>
              <w:t>Velocity achieved with claimed team in RFP was expected as the initial one in the</w:t>
            </w:r>
            <w:r w:rsidR="005D4CA2" w:rsidRPr="00CB5E38">
              <w:rPr>
                <w:color w:val="404040"/>
                <w:lang w:val="en-US"/>
              </w:rPr>
              <w:t xml:space="preserve"> subsequent project.</w:t>
            </w:r>
          </w:p>
        </w:tc>
        <w:tc>
          <w:tcPr>
            <w:tcW w:w="2171" w:type="pct"/>
          </w:tcPr>
          <w:p w:rsidR="00CB5E38" w:rsidRPr="005D4CA2" w:rsidRDefault="00CB5E38" w:rsidP="00CB5E38">
            <w:pPr>
              <w:cnfStyle w:val="000000000000" w:firstRow="0" w:lastRow="0" w:firstColumn="0" w:lastColumn="0" w:oddVBand="0" w:evenVBand="0" w:oddHBand="0" w:evenHBand="0" w:firstRowFirstColumn="0" w:firstRowLastColumn="0" w:lastRowFirstColumn="0" w:lastRowLastColumn="0"/>
              <w:rPr>
                <w:lang w:val="en-US"/>
              </w:rPr>
            </w:pPr>
          </w:p>
        </w:tc>
      </w:tr>
      <w:tr w:rsidR="005D4CA2"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5D4CA2" w:rsidRPr="00D31EB6" w:rsidRDefault="005D4CA2" w:rsidP="005B6E07">
            <w:pPr>
              <w:pStyle w:val="Corpsdetexte"/>
              <w:rPr>
                <w:lang w:val="en-US"/>
              </w:rPr>
            </w:pPr>
            <w:r w:rsidRPr="00D31EB6">
              <w:rPr>
                <w:lang w:val="en-US"/>
              </w:rPr>
              <w:t>Ownership of the delivered code at the end.</w:t>
            </w:r>
          </w:p>
        </w:tc>
        <w:tc>
          <w:tcPr>
            <w:tcW w:w="2171" w:type="pct"/>
          </w:tcPr>
          <w:p w:rsidR="005D4CA2" w:rsidRPr="00CB5E38" w:rsidRDefault="005D4CA2" w:rsidP="005B6E07">
            <w:pPr>
              <w:pStyle w:val="Corpsdetexte"/>
              <w:cnfStyle w:val="000000000000" w:firstRow="0" w:lastRow="0" w:firstColumn="0" w:lastColumn="0" w:oddVBand="0" w:evenVBand="0" w:oddHBand="0" w:evenHBand="0" w:firstRowFirstColumn="0" w:firstRowLastColumn="0" w:lastRowFirstColumn="0" w:lastRowLastColumn="0"/>
              <w:rPr>
                <w:color w:val="404040"/>
                <w:lang w:val="en-US"/>
              </w:rPr>
            </w:pPr>
          </w:p>
        </w:tc>
      </w:tr>
      <w:tr w:rsidR="005D4CA2"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5D4CA2" w:rsidRPr="00D31EB6" w:rsidRDefault="005D4CA2" w:rsidP="00EF321A">
            <w:pPr>
              <w:pStyle w:val="Corpsdetexte"/>
              <w:spacing w:before="199" w:line="300" w:lineRule="auto"/>
              <w:rPr>
                <w:b w:val="0"/>
                <w:lang w:val="en-US"/>
              </w:rPr>
            </w:pPr>
            <w:r w:rsidRPr="00D31EB6">
              <w:rPr>
                <w:lang w:val="en-US"/>
              </w:rPr>
              <w:t xml:space="preserve">Definition of Done (e.g.: conducted all demo sessions, showing the sprint plans, having code in GIT for </w:t>
            </w:r>
            <w:r w:rsidR="00D31EB6">
              <w:rPr>
                <w:lang w:val="en-US"/>
              </w:rPr>
              <w:t xml:space="preserve">the </w:t>
            </w:r>
            <w:r w:rsidR="00EF321A">
              <w:rPr>
                <w:lang w:val="en-US"/>
              </w:rPr>
              <w:t>demo, …)</w:t>
            </w:r>
          </w:p>
        </w:tc>
        <w:tc>
          <w:tcPr>
            <w:tcW w:w="2171" w:type="pct"/>
          </w:tcPr>
          <w:p w:rsidR="005D4CA2" w:rsidRPr="00CB5E38" w:rsidRDefault="005D4CA2" w:rsidP="005B6E07">
            <w:pPr>
              <w:pStyle w:val="Corpsdetexte"/>
              <w:cnfStyle w:val="000000000000" w:firstRow="0" w:lastRow="0" w:firstColumn="0" w:lastColumn="0" w:oddVBand="0" w:evenVBand="0" w:oddHBand="0" w:evenHBand="0" w:firstRowFirstColumn="0" w:firstRowLastColumn="0" w:lastRowFirstColumn="0" w:lastRowLastColumn="0"/>
              <w:rPr>
                <w:color w:val="404040"/>
                <w:lang w:val="en-US"/>
              </w:rPr>
            </w:pPr>
          </w:p>
        </w:tc>
      </w:tr>
      <w:tr w:rsidR="005D4CA2"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5D4CA2" w:rsidRPr="00D31EB6" w:rsidRDefault="005D4CA2" w:rsidP="00D31EB6">
            <w:pPr>
              <w:rPr>
                <w:lang w:val="en-US"/>
              </w:rPr>
            </w:pPr>
            <w:r w:rsidRPr="00D31EB6">
              <w:rPr>
                <w:lang w:val="en-US"/>
              </w:rPr>
              <w:t xml:space="preserve">Set the size of allowed vendors’ development team (keep it small, something like 3 to 5 people including analysts and testers) to have comparable results </w:t>
            </w:r>
            <w:r w:rsidRPr="00D31EB6">
              <w:rPr>
                <w:spacing w:val="-5"/>
                <w:lang w:val="en-US"/>
              </w:rPr>
              <w:t xml:space="preserve">and </w:t>
            </w:r>
            <w:r w:rsidRPr="00D31EB6">
              <w:rPr>
                <w:lang w:val="en-US"/>
              </w:rPr>
              <w:t>deliverables.</w:t>
            </w:r>
          </w:p>
          <w:p w:rsidR="005D4CA2" w:rsidRPr="00A975E9" w:rsidRDefault="005D4CA2" w:rsidP="00D31EB6">
            <w:pPr>
              <w:rPr>
                <w:lang w:val="en-US"/>
              </w:rPr>
            </w:pPr>
            <w:r w:rsidRPr="00A975E9">
              <w:rPr>
                <w:lang w:val="en-US"/>
              </w:rPr>
              <w:t>Ask for openness if vendors use other people to help, e.g. UX people, other</w:t>
            </w:r>
            <w:r w:rsidR="00D31EB6">
              <w:rPr>
                <w:lang w:val="en-US"/>
              </w:rPr>
              <w:t xml:space="preserve"> </w:t>
            </w:r>
            <w:r w:rsidRPr="00A975E9">
              <w:rPr>
                <w:lang w:val="en-US"/>
              </w:rPr>
              <w:t>analysts, architect helping with design.</w:t>
            </w:r>
          </w:p>
          <w:p w:rsidR="005D4CA2" w:rsidRPr="00C13C0E" w:rsidRDefault="005D4CA2" w:rsidP="005D4CA2">
            <w:pPr>
              <w:pStyle w:val="Corpsdetexte"/>
              <w:spacing w:before="199" w:line="300" w:lineRule="auto"/>
              <w:rPr>
                <w:color w:val="404040"/>
                <w:lang w:val="en-US"/>
              </w:rPr>
            </w:pPr>
          </w:p>
        </w:tc>
        <w:tc>
          <w:tcPr>
            <w:tcW w:w="2171" w:type="pct"/>
          </w:tcPr>
          <w:p w:rsidR="005D4CA2" w:rsidRPr="00CB5E38" w:rsidRDefault="005D4CA2" w:rsidP="005B6E07">
            <w:pPr>
              <w:pStyle w:val="Corpsdetexte"/>
              <w:cnfStyle w:val="000000000000" w:firstRow="0" w:lastRow="0" w:firstColumn="0" w:lastColumn="0" w:oddVBand="0" w:evenVBand="0" w:oddHBand="0" w:evenHBand="0" w:firstRowFirstColumn="0" w:firstRowLastColumn="0" w:lastRowFirstColumn="0" w:lastRowLastColumn="0"/>
              <w:rPr>
                <w:color w:val="404040"/>
                <w:lang w:val="en-US"/>
              </w:rPr>
            </w:pPr>
          </w:p>
        </w:tc>
      </w:tr>
      <w:tr w:rsidR="005D4CA2" w:rsidRPr="00EF321A" w:rsidTr="00EF321A">
        <w:tc>
          <w:tcPr>
            <w:cnfStyle w:val="001000000000" w:firstRow="0" w:lastRow="0" w:firstColumn="1" w:lastColumn="0" w:oddVBand="0" w:evenVBand="0" w:oddHBand="0" w:evenHBand="0" w:firstRowFirstColumn="0" w:firstRowLastColumn="0" w:lastRowFirstColumn="0" w:lastRowLastColumn="0"/>
            <w:tcW w:w="2829" w:type="pct"/>
          </w:tcPr>
          <w:p w:rsidR="005D4CA2" w:rsidRDefault="005D4CA2" w:rsidP="005D4CA2">
            <w:pPr>
              <w:rPr>
                <w:lang w:val="en-US"/>
              </w:rPr>
            </w:pPr>
          </w:p>
          <w:p w:rsidR="00EF321A" w:rsidRPr="005B6E07" w:rsidRDefault="00EF321A" w:rsidP="005D4CA2">
            <w:pPr>
              <w:rPr>
                <w:lang w:val="en-US"/>
              </w:rPr>
            </w:pPr>
          </w:p>
        </w:tc>
        <w:tc>
          <w:tcPr>
            <w:tcW w:w="2171" w:type="pct"/>
          </w:tcPr>
          <w:p w:rsidR="005D4CA2" w:rsidRPr="00CB5E38" w:rsidRDefault="005D4CA2" w:rsidP="005B6E07">
            <w:pPr>
              <w:pStyle w:val="Corpsdetexte"/>
              <w:cnfStyle w:val="000000000000" w:firstRow="0" w:lastRow="0" w:firstColumn="0" w:lastColumn="0" w:oddVBand="0" w:evenVBand="0" w:oddHBand="0" w:evenHBand="0" w:firstRowFirstColumn="0" w:firstRowLastColumn="0" w:lastRowFirstColumn="0" w:lastRowLastColumn="0"/>
              <w:rPr>
                <w:color w:val="404040"/>
                <w:lang w:val="en-US"/>
              </w:rPr>
            </w:pPr>
          </w:p>
        </w:tc>
      </w:tr>
    </w:tbl>
    <w:p w:rsidR="005D4CA2" w:rsidRDefault="005D4CA2" w:rsidP="00A975E9">
      <w:pPr>
        <w:pStyle w:val="Corpsdetexte"/>
        <w:spacing w:before="119"/>
        <w:ind w:left="124"/>
        <w:rPr>
          <w:color w:val="404040"/>
          <w:lang w:val="en-US"/>
        </w:rPr>
      </w:pPr>
    </w:p>
    <w:p w:rsidR="00A975E9" w:rsidRPr="005B6E07" w:rsidRDefault="00A975E9" w:rsidP="00A975E9">
      <w:pPr>
        <w:pStyle w:val="Corpsdetexte"/>
        <w:rPr>
          <w:sz w:val="23"/>
          <w:lang w:val="en-US"/>
        </w:rPr>
      </w:pPr>
    </w:p>
    <w:p w:rsidR="00A975E9" w:rsidRPr="00A975E9" w:rsidRDefault="00A975E9" w:rsidP="00A975E9">
      <w:pPr>
        <w:pStyle w:val="Corpsdetexte"/>
        <w:rPr>
          <w:sz w:val="26"/>
          <w:lang w:val="en-US"/>
        </w:rPr>
      </w:pPr>
    </w:p>
    <w:p w:rsidR="00A975E9" w:rsidRPr="00A975E9" w:rsidRDefault="00A975E9" w:rsidP="00A975E9">
      <w:pPr>
        <w:pStyle w:val="Corpsdetexte"/>
        <w:spacing w:before="4"/>
        <w:rPr>
          <w:sz w:val="21"/>
          <w:lang w:val="en-US"/>
        </w:rPr>
      </w:pPr>
    </w:p>
    <w:p w:rsidR="00DA531F" w:rsidRDefault="00DA531F">
      <w:pPr>
        <w:spacing w:after="200" w:line="276" w:lineRule="auto"/>
        <w:jc w:val="left"/>
        <w:rPr>
          <w:color w:val="404040"/>
          <w:lang w:val="en-US"/>
        </w:rPr>
      </w:pPr>
      <w:r>
        <w:rPr>
          <w:color w:val="404040"/>
          <w:lang w:val="en-US"/>
        </w:rPr>
        <w:br w:type="page"/>
      </w:r>
    </w:p>
    <w:p w:rsidR="00DA531F" w:rsidRPr="00A975E9" w:rsidRDefault="00DA531F" w:rsidP="00A975E9">
      <w:pPr>
        <w:pStyle w:val="Corpsdetexte"/>
        <w:spacing w:before="200" w:line="300" w:lineRule="auto"/>
        <w:ind w:left="124" w:right="290"/>
        <w:rPr>
          <w:lang w:val="en-US"/>
        </w:rPr>
      </w:pPr>
    </w:p>
    <w:p w:rsidR="00DA531F" w:rsidRDefault="00DA531F" w:rsidP="00DA531F">
      <w:pPr>
        <w:pStyle w:val="Titre1"/>
        <w:rPr>
          <w:rFonts w:eastAsia="Times New Roman"/>
          <w:lang w:eastAsia="fr-FR"/>
        </w:rPr>
      </w:pPr>
      <w:r w:rsidRPr="00DA531F">
        <w:rPr>
          <w:rFonts w:eastAsia="Times New Roman"/>
          <w:lang w:eastAsia="fr-FR"/>
        </w:rPr>
        <w:t>           </w:t>
      </w:r>
      <w:bookmarkStart w:id="5" w:name="_Toc26998097"/>
      <w:r w:rsidRPr="00DA531F">
        <w:rPr>
          <w:rFonts w:eastAsia="Times New Roman"/>
          <w:lang w:eastAsia="fr-FR"/>
        </w:rPr>
        <w:t>Executive summary of the project and company overview</w:t>
      </w:r>
      <w:bookmarkEnd w:id="5"/>
    </w:p>
    <w:p w:rsidR="00CF4F7A" w:rsidRDefault="00CF4F7A" w:rsidP="00CF4F7A">
      <w:pPr>
        <w:pStyle w:val="Titre2"/>
        <w:rPr>
          <w:lang w:val="en-US"/>
        </w:rPr>
      </w:pPr>
      <w:bookmarkStart w:id="6" w:name="_Toc26998098"/>
      <w:proofErr w:type="spellStart"/>
      <w:r w:rsidRPr="00DA531F">
        <w:rPr>
          <w:rFonts w:eastAsia="Times New Roman"/>
          <w:lang w:eastAsia="fr-FR"/>
        </w:rPr>
        <w:t>Executive</w:t>
      </w:r>
      <w:proofErr w:type="spellEnd"/>
      <w:r w:rsidRPr="00DA531F">
        <w:rPr>
          <w:rFonts w:eastAsia="Times New Roman"/>
          <w:lang w:eastAsia="fr-FR"/>
        </w:rPr>
        <w:t xml:space="preserve"> </w:t>
      </w:r>
      <w:proofErr w:type="spellStart"/>
      <w:r w:rsidRPr="00DA531F">
        <w:rPr>
          <w:rFonts w:eastAsia="Times New Roman"/>
          <w:lang w:eastAsia="fr-FR"/>
        </w:rPr>
        <w:t>summary</w:t>
      </w:r>
      <w:bookmarkEnd w:id="6"/>
      <w:proofErr w:type="spellEnd"/>
    </w:p>
    <w:p w:rsidR="00CF4F7A" w:rsidRDefault="00CF4F7A" w:rsidP="00CF4F7A">
      <w:pPr>
        <w:rPr>
          <w:lang w:val="en-US"/>
        </w:rPr>
      </w:pPr>
      <w:r w:rsidRPr="00CF4F7A">
        <w:rPr>
          <w:lang w:val="en-US"/>
        </w:rPr>
        <w:t xml:space="preserve">MY COMPANY (MC) is running a Request for Proposal (RFP) process to identify a partner to plan, execute and deploy a complete </w:t>
      </w:r>
      <w:r w:rsidR="00D31EB6">
        <w:rPr>
          <w:lang w:val="en-US"/>
        </w:rPr>
        <w:t>agile development project</w:t>
      </w:r>
      <w:r w:rsidRPr="00CF4F7A">
        <w:rPr>
          <w:lang w:val="en-US"/>
        </w:rPr>
        <w:t xml:space="preserve"> for MC. MC is looking for a </w:t>
      </w:r>
      <w:r w:rsidR="00D31EB6">
        <w:rPr>
          <w:lang w:val="en-US"/>
        </w:rPr>
        <w:t>partner</w:t>
      </w:r>
      <w:r w:rsidRPr="00CF4F7A">
        <w:rPr>
          <w:lang w:val="en-US"/>
        </w:rPr>
        <w:t xml:space="preserve"> </w:t>
      </w:r>
      <w:r w:rsidR="00D31EB6">
        <w:rPr>
          <w:lang w:val="en-US"/>
        </w:rPr>
        <w:t>that</w:t>
      </w:r>
      <w:r w:rsidRPr="00CF4F7A">
        <w:rPr>
          <w:lang w:val="en-US"/>
        </w:rPr>
        <w:t xml:space="preserve"> can demonstrate expertise in working with companies like ours and delivering successful site projects. </w:t>
      </w:r>
    </w:p>
    <w:p w:rsidR="00AE7E48" w:rsidRPr="00AE7E48" w:rsidRDefault="00AE7E48" w:rsidP="00AE7E48">
      <w:pPr>
        <w:rPr>
          <w:lang w:val="en-US"/>
        </w:rPr>
      </w:pPr>
      <w:r w:rsidRPr="00AE7E48">
        <w:rPr>
          <w:lang w:val="en-US"/>
        </w:rPr>
        <w:t xml:space="preserve">Agile methods have proven effective in rapidly and responsively delivering functionality in commercial environments in which products are developed based on internally identified needs and offered for sale to multiple uncommitted customers. Agile approaches are becoming more and more attractive to </w:t>
      </w:r>
      <w:r w:rsidR="00D31EB6">
        <w:rPr>
          <w:lang w:val="en-US"/>
        </w:rPr>
        <w:t>businesses</w:t>
      </w:r>
      <w:r w:rsidRPr="00AE7E48">
        <w:rPr>
          <w:lang w:val="en-US"/>
        </w:rPr>
        <w:t xml:space="preserve"> in light of recent budget pressures and a widespread need to bring capabilities to users more quickly than in the past.</w:t>
      </w:r>
    </w:p>
    <w:p w:rsidR="00AE7E48" w:rsidRPr="00AE7E48" w:rsidRDefault="00AE7E48" w:rsidP="00AE7E48">
      <w:pPr>
        <w:rPr>
          <w:lang w:val="en-US"/>
        </w:rPr>
      </w:pPr>
      <w:r w:rsidRPr="00AE7E48">
        <w:rPr>
          <w:lang w:val="en-US"/>
        </w:rPr>
        <w:t xml:space="preserve">Constantly evolving </w:t>
      </w:r>
      <w:r w:rsidR="00D31EB6">
        <w:rPr>
          <w:lang w:val="en-US"/>
        </w:rPr>
        <w:t>technology systems</w:t>
      </w:r>
      <w:r w:rsidRPr="00AE7E48">
        <w:rPr>
          <w:lang w:val="en-US"/>
        </w:rPr>
        <w:t xml:space="preserve"> have presented a demand for an acquisition process that is able to respond quickly to emerging requirements and rapidly changing environments. To address this, </w:t>
      </w:r>
      <w:r w:rsidR="00D31EB6">
        <w:rPr>
          <w:lang w:val="en-US"/>
        </w:rPr>
        <w:t>our company</w:t>
      </w:r>
      <w:r w:rsidRPr="00AE7E48">
        <w:rPr>
          <w:lang w:val="en-US"/>
        </w:rPr>
        <w:t xml:space="preserve"> has encouraged the following characteristics in acquisitions:</w:t>
      </w:r>
    </w:p>
    <w:p w:rsidR="00AE7E48" w:rsidRPr="00EF321A" w:rsidRDefault="00AE7E48" w:rsidP="00EF321A">
      <w:pPr>
        <w:pStyle w:val="Paragraphedeliste"/>
        <w:numPr>
          <w:ilvl w:val="0"/>
          <w:numId w:val="31"/>
        </w:numPr>
        <w:rPr>
          <w:lang w:val="en-US"/>
        </w:rPr>
      </w:pPr>
      <w:r w:rsidRPr="00EF321A">
        <w:rPr>
          <w:b/>
          <w:lang w:val="en-US"/>
        </w:rPr>
        <w:t>Flexibility</w:t>
      </w:r>
      <w:r w:rsidRPr="00EF321A">
        <w:rPr>
          <w:lang w:val="en-US"/>
        </w:rPr>
        <w:t>: tailoring program strategies and oversight</w:t>
      </w:r>
    </w:p>
    <w:p w:rsidR="00AE7E48" w:rsidRPr="00EF321A" w:rsidRDefault="00AE7E48" w:rsidP="00EF321A">
      <w:pPr>
        <w:pStyle w:val="Paragraphedeliste"/>
        <w:numPr>
          <w:ilvl w:val="0"/>
          <w:numId w:val="31"/>
        </w:numPr>
        <w:rPr>
          <w:lang w:val="en-US"/>
        </w:rPr>
      </w:pPr>
      <w:r w:rsidRPr="00EF321A">
        <w:rPr>
          <w:b/>
          <w:lang w:val="en-US"/>
        </w:rPr>
        <w:t>Responsiveness</w:t>
      </w:r>
      <w:r w:rsidRPr="00EF321A">
        <w:rPr>
          <w:lang w:val="en-US"/>
        </w:rPr>
        <w:t>: rapid integration of advanced technologies</w:t>
      </w:r>
    </w:p>
    <w:p w:rsidR="00AE7E48" w:rsidRPr="00EF321A" w:rsidRDefault="00AE7E48" w:rsidP="00EF321A">
      <w:pPr>
        <w:pStyle w:val="Paragraphedeliste"/>
        <w:numPr>
          <w:ilvl w:val="0"/>
          <w:numId w:val="31"/>
        </w:numPr>
        <w:rPr>
          <w:lang w:val="en-US"/>
        </w:rPr>
      </w:pPr>
      <w:r w:rsidRPr="00EF321A">
        <w:rPr>
          <w:b/>
          <w:lang w:val="en-US"/>
        </w:rPr>
        <w:t>Innovation</w:t>
      </w:r>
      <w:r w:rsidRPr="00EF321A">
        <w:rPr>
          <w:lang w:val="en-US"/>
        </w:rPr>
        <w:t>: ad</w:t>
      </w:r>
      <w:r w:rsidR="00D31EB6" w:rsidRPr="00EF321A">
        <w:rPr>
          <w:lang w:val="en-US"/>
        </w:rPr>
        <w:t>o</w:t>
      </w:r>
      <w:r w:rsidRPr="00EF321A">
        <w:rPr>
          <w:lang w:val="en-US"/>
        </w:rPr>
        <w:t>pt practices that reduce cost and cycle time</w:t>
      </w:r>
    </w:p>
    <w:p w:rsidR="00AE7E48" w:rsidRPr="00EF321A" w:rsidRDefault="00AE7E48" w:rsidP="00EF321A">
      <w:pPr>
        <w:pStyle w:val="Paragraphedeliste"/>
        <w:numPr>
          <w:ilvl w:val="0"/>
          <w:numId w:val="31"/>
        </w:numPr>
        <w:rPr>
          <w:lang w:val="en-US"/>
        </w:rPr>
      </w:pPr>
      <w:r w:rsidRPr="00EF321A">
        <w:rPr>
          <w:b/>
          <w:lang w:val="en-US"/>
        </w:rPr>
        <w:t>Discipline</w:t>
      </w:r>
      <w:r w:rsidRPr="00EF321A">
        <w:rPr>
          <w:lang w:val="en-US"/>
        </w:rPr>
        <w:t>: use of program baseline parameters as control objectives</w:t>
      </w:r>
    </w:p>
    <w:p w:rsidR="00AE7E48" w:rsidRPr="00EF321A" w:rsidRDefault="00AE7E48" w:rsidP="00EF321A">
      <w:pPr>
        <w:pStyle w:val="Paragraphedeliste"/>
        <w:numPr>
          <w:ilvl w:val="0"/>
          <w:numId w:val="31"/>
        </w:numPr>
        <w:rPr>
          <w:lang w:val="en-US"/>
        </w:rPr>
      </w:pPr>
      <w:r w:rsidRPr="00EF321A">
        <w:rPr>
          <w:b/>
          <w:lang w:val="en-US"/>
        </w:rPr>
        <w:t>Effective Management</w:t>
      </w:r>
      <w:r w:rsidRPr="00EF321A">
        <w:rPr>
          <w:lang w:val="en-US"/>
        </w:rPr>
        <w:t>: decentralization to the extent practicable</w:t>
      </w:r>
    </w:p>
    <w:p w:rsidR="00AE7E48" w:rsidRPr="00AE7E48" w:rsidRDefault="00AE7E48" w:rsidP="00AE7E48">
      <w:pPr>
        <w:rPr>
          <w:lang w:val="en-US"/>
        </w:rPr>
      </w:pPr>
    </w:p>
    <w:p w:rsidR="00AE7E48" w:rsidRPr="00AE7E48" w:rsidRDefault="00AE7E48" w:rsidP="00AE7E48">
      <w:pPr>
        <w:rPr>
          <w:lang w:val="en-US"/>
        </w:rPr>
      </w:pPr>
      <w:r w:rsidRPr="00AE7E48">
        <w:rPr>
          <w:lang w:val="en-US"/>
        </w:rPr>
        <w:t>These characteristics have led to an increased focus on flexible development approaches that include Agile philosophies and integrated program management tools such as Earned Value Management.</w:t>
      </w:r>
    </w:p>
    <w:p w:rsidR="00D31EB6" w:rsidRDefault="00D31EB6" w:rsidP="00AE7E48">
      <w:pPr>
        <w:rPr>
          <w:lang w:val="en-US"/>
        </w:rPr>
      </w:pPr>
    </w:p>
    <w:p w:rsidR="00AE7E48" w:rsidRPr="00CF4F7A" w:rsidRDefault="00D31EB6" w:rsidP="00AE7E48">
      <w:pPr>
        <w:rPr>
          <w:lang w:val="en-US"/>
        </w:rPr>
      </w:pPr>
      <w:r>
        <w:rPr>
          <w:lang w:val="en-US"/>
        </w:rPr>
        <w:t xml:space="preserve">This approach </w:t>
      </w:r>
      <w:r w:rsidR="00EF321A">
        <w:rPr>
          <w:lang w:val="en-US"/>
        </w:rPr>
        <w:t xml:space="preserve">to procurement </w:t>
      </w:r>
      <w:r>
        <w:rPr>
          <w:lang w:val="en-US"/>
        </w:rPr>
        <w:t xml:space="preserve">was thought in </w:t>
      </w:r>
      <w:r w:rsidR="00AE7E48" w:rsidRPr="00AE7E48">
        <w:rPr>
          <w:lang w:val="en-US"/>
        </w:rPr>
        <w:t xml:space="preserve">Agile methods </w:t>
      </w:r>
      <w:r>
        <w:rPr>
          <w:lang w:val="en-US"/>
        </w:rPr>
        <w:t xml:space="preserve">since </w:t>
      </w:r>
      <w:r w:rsidR="00AE7E48" w:rsidRPr="00AE7E48">
        <w:rPr>
          <w:lang w:val="en-US"/>
        </w:rPr>
        <w:t xml:space="preserve">by design </w:t>
      </w:r>
      <w:r>
        <w:rPr>
          <w:lang w:val="en-US"/>
        </w:rPr>
        <w:t xml:space="preserve">these agile methods </w:t>
      </w:r>
      <w:r w:rsidR="00AE7E48" w:rsidRPr="00AE7E48">
        <w:rPr>
          <w:lang w:val="en-US"/>
        </w:rPr>
        <w:t xml:space="preserve">comprise technical and programmatic practices employed to reduce wasted effort, decrease bureaucratic overburden, and enhance the productivity and engagement of developer teams. </w:t>
      </w:r>
    </w:p>
    <w:p w:rsidR="00DA531F" w:rsidRDefault="00DA531F" w:rsidP="00DA531F">
      <w:pPr>
        <w:rPr>
          <w:lang w:val="en-US" w:eastAsia="fr-FR"/>
        </w:rPr>
      </w:pPr>
    </w:p>
    <w:p w:rsidR="00CF4F7A" w:rsidRDefault="00CB6116" w:rsidP="00CF4F7A">
      <w:pPr>
        <w:pStyle w:val="Titre2"/>
        <w:rPr>
          <w:lang w:val="en-US" w:eastAsia="fr-FR"/>
        </w:rPr>
      </w:pPr>
      <w:bookmarkStart w:id="7" w:name="_Toc26998099"/>
      <w:proofErr w:type="spellStart"/>
      <w:r w:rsidRPr="00DA531F">
        <w:rPr>
          <w:rFonts w:eastAsia="Times New Roman"/>
          <w:lang w:eastAsia="fr-FR"/>
        </w:rPr>
        <w:t>Company</w:t>
      </w:r>
      <w:proofErr w:type="spellEnd"/>
      <w:r w:rsidRPr="00DA531F">
        <w:rPr>
          <w:rFonts w:eastAsia="Times New Roman"/>
          <w:lang w:eastAsia="fr-FR"/>
        </w:rPr>
        <w:t xml:space="preserve"> </w:t>
      </w:r>
      <w:proofErr w:type="spellStart"/>
      <w:r w:rsidRPr="00DA531F">
        <w:rPr>
          <w:rFonts w:eastAsia="Times New Roman"/>
          <w:lang w:eastAsia="fr-FR"/>
        </w:rPr>
        <w:t>Overview</w:t>
      </w:r>
      <w:bookmarkEnd w:id="7"/>
      <w:proofErr w:type="spellEnd"/>
    </w:p>
    <w:p w:rsidR="00CF4F7A" w:rsidRPr="00CF4F7A" w:rsidRDefault="00CF4F7A" w:rsidP="00CF4F7A">
      <w:pPr>
        <w:rPr>
          <w:i/>
          <w:sz w:val="20"/>
          <w:szCs w:val="20"/>
          <w:lang w:val="en-US"/>
        </w:rPr>
      </w:pPr>
      <w:r w:rsidRPr="00CF4F7A">
        <w:rPr>
          <w:i/>
          <w:sz w:val="20"/>
          <w:szCs w:val="20"/>
          <w:lang w:val="en-US"/>
        </w:rPr>
        <w:t>Provide your company</w:t>
      </w:r>
      <w:r w:rsidR="00EF321A" w:rsidRPr="00CF4F7A">
        <w:rPr>
          <w:i/>
          <w:sz w:val="20"/>
          <w:szCs w:val="20"/>
          <w:lang w:val="en-US"/>
        </w:rPr>
        <w:t xml:space="preserve"> background</w:t>
      </w:r>
      <w:r w:rsidRPr="00CF4F7A">
        <w:rPr>
          <w:i/>
          <w:sz w:val="20"/>
          <w:szCs w:val="20"/>
          <w:lang w:val="en-US"/>
        </w:rPr>
        <w:t>. We recommend that you make sure to give out the following information:</w:t>
      </w:r>
    </w:p>
    <w:p w:rsidR="00CF4F7A" w:rsidRPr="00CF4F7A" w:rsidRDefault="00CF4F7A" w:rsidP="00CF4F7A">
      <w:pPr>
        <w:pStyle w:val="Paragraphedeliste"/>
      </w:pPr>
      <w:proofErr w:type="spellStart"/>
      <w:r w:rsidRPr="00CF4F7A">
        <w:t>Company</w:t>
      </w:r>
      <w:proofErr w:type="spellEnd"/>
      <w:r w:rsidRPr="00CF4F7A">
        <w:t xml:space="preserve"> size</w:t>
      </w:r>
    </w:p>
    <w:p w:rsidR="00CF4F7A" w:rsidRPr="00CF4F7A" w:rsidRDefault="00CF4F7A" w:rsidP="00CF4F7A">
      <w:pPr>
        <w:pStyle w:val="Paragraphedeliste"/>
      </w:pPr>
      <w:r w:rsidRPr="00CF4F7A">
        <w:t>Geographic scope</w:t>
      </w:r>
    </w:p>
    <w:p w:rsidR="00CF4F7A" w:rsidRPr="00CF4F7A" w:rsidRDefault="00CF4F7A" w:rsidP="00CF4F7A">
      <w:pPr>
        <w:pStyle w:val="Paragraphedeliste"/>
      </w:pPr>
      <w:r w:rsidRPr="00CF4F7A">
        <w:t xml:space="preserve">Mission and vision </w:t>
      </w:r>
    </w:p>
    <w:p w:rsidR="00CF4F7A" w:rsidRPr="00CF4F7A" w:rsidRDefault="00CF4F7A" w:rsidP="00CF4F7A">
      <w:pPr>
        <w:pStyle w:val="Paragraphedeliste"/>
      </w:pPr>
      <w:r w:rsidRPr="00CF4F7A">
        <w:t xml:space="preserve">Brand </w:t>
      </w:r>
      <w:proofErr w:type="spellStart"/>
      <w:r w:rsidRPr="00CF4F7A">
        <w:t>perimeters</w:t>
      </w:r>
      <w:proofErr w:type="spellEnd"/>
      <w:r w:rsidRPr="00CF4F7A">
        <w:t>/restrictions</w:t>
      </w:r>
    </w:p>
    <w:p w:rsidR="00CF4F7A" w:rsidRPr="00CF4F7A" w:rsidRDefault="00CF4F7A" w:rsidP="00CF4F7A">
      <w:pPr>
        <w:pStyle w:val="Paragraphedeliste"/>
      </w:pPr>
      <w:proofErr w:type="spellStart"/>
      <w:r w:rsidRPr="00CF4F7A">
        <w:t>Company</w:t>
      </w:r>
      <w:proofErr w:type="spellEnd"/>
      <w:r w:rsidRPr="00CF4F7A">
        <w:t xml:space="preserve"> culture</w:t>
      </w:r>
    </w:p>
    <w:p w:rsidR="00CF4F7A" w:rsidRDefault="00CF4F7A" w:rsidP="00CF4F7A">
      <w:pPr>
        <w:rPr>
          <w:i/>
          <w:sz w:val="20"/>
          <w:szCs w:val="20"/>
        </w:rPr>
      </w:pPr>
    </w:p>
    <w:p w:rsidR="00CF4F7A" w:rsidRDefault="00CF4F7A" w:rsidP="00CF4F7A">
      <w:pPr>
        <w:rPr>
          <w:i/>
          <w:sz w:val="20"/>
          <w:szCs w:val="20"/>
          <w:lang w:val="en-US"/>
        </w:rPr>
      </w:pPr>
      <w:r w:rsidRPr="00CF4F7A">
        <w:rPr>
          <w:i/>
          <w:sz w:val="20"/>
          <w:szCs w:val="20"/>
          <w:lang w:val="en-US"/>
        </w:rPr>
        <w:t xml:space="preserve">This is a great space to give a thorough overview of your company, which will significantly help </w:t>
      </w:r>
      <w:r w:rsidR="00EF321A">
        <w:rPr>
          <w:i/>
          <w:sz w:val="20"/>
          <w:szCs w:val="20"/>
          <w:lang w:val="en-US"/>
        </w:rPr>
        <w:t>suppliers answer to your company needs</w:t>
      </w:r>
      <w:r w:rsidRPr="00CF4F7A">
        <w:rPr>
          <w:i/>
          <w:sz w:val="20"/>
          <w:szCs w:val="20"/>
          <w:lang w:val="en-US"/>
        </w:rPr>
        <w:t>. Don’t skimp the details here.</w:t>
      </w:r>
    </w:p>
    <w:p w:rsidR="00AE7E48" w:rsidRDefault="00AE7E48" w:rsidP="00CF4F7A">
      <w:pPr>
        <w:rPr>
          <w:i/>
          <w:sz w:val="20"/>
          <w:szCs w:val="20"/>
          <w:lang w:val="en-US"/>
        </w:rPr>
      </w:pPr>
    </w:p>
    <w:p w:rsidR="006722D9" w:rsidRDefault="00256121" w:rsidP="00256121">
      <w:pPr>
        <w:pStyle w:val="Titre1"/>
      </w:pPr>
      <w:bookmarkStart w:id="8" w:name="_Toc26998101"/>
      <w:r w:rsidRPr="00256121">
        <w:lastRenderedPageBreak/>
        <w:t>Agile</w:t>
      </w:r>
      <w:r w:rsidR="006403A4">
        <w:t xml:space="preserve"> </w:t>
      </w:r>
      <w:r w:rsidR="005B6E07">
        <w:rPr>
          <w:caps w:val="0"/>
        </w:rPr>
        <w:t>RFP</w:t>
      </w:r>
      <w:bookmarkEnd w:id="8"/>
    </w:p>
    <w:p w:rsidR="00ED393B" w:rsidRPr="00ED393B" w:rsidRDefault="00ED393B" w:rsidP="00ED393B">
      <w:pPr>
        <w:pStyle w:val="Titre2"/>
        <w:rPr>
          <w:lang w:val="en-US"/>
        </w:rPr>
      </w:pPr>
      <w:bookmarkStart w:id="9" w:name="_Toc26998102"/>
      <w:r w:rsidRPr="00ED393B">
        <w:rPr>
          <w:lang w:val="en-US"/>
        </w:rPr>
        <w:t>RFP Changes</w:t>
      </w:r>
      <w:bookmarkEnd w:id="9"/>
    </w:p>
    <w:p w:rsidR="00ED393B" w:rsidRDefault="00ED393B" w:rsidP="00ED393B">
      <w:pPr>
        <w:rPr>
          <w:lang w:val="en-US"/>
        </w:rPr>
      </w:pPr>
      <w:r w:rsidRPr="00ED393B">
        <w:rPr>
          <w:lang w:val="en-US"/>
        </w:rPr>
        <w:t>Traditional RFPs are generally based on the government expecting a traditional waterfall-structured program approach for creating the system in question. The traditional government procurement process and associated guidance do not necessarily facilitate employing Agile methods as part of the solution. This section explores options that would either directly request Agile re</w:t>
      </w:r>
      <w:r w:rsidR="006403A4">
        <w:rPr>
          <w:lang w:val="en-US"/>
        </w:rPr>
        <w:t>sponses as part of the solution.</w:t>
      </w:r>
    </w:p>
    <w:p w:rsidR="00ED393B" w:rsidRPr="00B80468" w:rsidRDefault="00B80468" w:rsidP="00ED393B">
      <w:pPr>
        <w:pStyle w:val="Titre3"/>
        <w:rPr>
          <w:lang w:val="en-US"/>
        </w:rPr>
      </w:pPr>
      <w:bookmarkStart w:id="10" w:name="_Toc26998103"/>
      <w:r w:rsidRPr="00ED393B">
        <w:rPr>
          <w:lang w:val="en-US"/>
        </w:rPr>
        <w:t>Government’s requirements and expectati</w:t>
      </w:r>
      <w:r>
        <w:rPr>
          <w:lang w:val="en-US"/>
        </w:rPr>
        <w:t>ons of the contractor's</w:t>
      </w:r>
      <w:bookmarkEnd w:id="10"/>
    </w:p>
    <w:p w:rsidR="00ED393B" w:rsidRDefault="00ED393B" w:rsidP="00B80468">
      <w:pPr>
        <w:pStyle w:val="Corpsdetexte"/>
        <w:numPr>
          <w:ilvl w:val="0"/>
          <w:numId w:val="29"/>
        </w:numPr>
        <w:spacing w:before="214" w:line="278" w:lineRule="auto"/>
        <w:ind w:right="1792"/>
        <w:rPr>
          <w:lang w:val="en-US"/>
        </w:rPr>
        <w:sectPr w:rsidR="00ED393B" w:rsidSect="00DF12C3">
          <w:footerReference w:type="default" r:id="rId10"/>
          <w:pgSz w:w="11906" w:h="16838"/>
          <w:pgMar w:top="1417" w:right="1417" w:bottom="1417" w:left="1417" w:header="708" w:footer="340" w:gutter="0"/>
          <w:cols w:space="708"/>
          <w:docGrid w:linePitch="360"/>
        </w:sectPr>
      </w:pPr>
    </w:p>
    <w:p w:rsidR="00EF321A" w:rsidRDefault="00EF321A" w:rsidP="00ED393B">
      <w:pPr>
        <w:pStyle w:val="Corpsdetexte"/>
        <w:spacing w:before="214" w:line="278" w:lineRule="auto"/>
        <w:rPr>
          <w:lang w:val="en-US"/>
        </w:rPr>
      </w:pPr>
      <w:r>
        <w:rPr>
          <w:lang w:val="en-US"/>
        </w:rPr>
        <w:t>this s</w:t>
      </w:r>
      <w:r w:rsidR="00ED393B" w:rsidRPr="00ED393B">
        <w:rPr>
          <w:lang w:val="en-US"/>
        </w:rPr>
        <w:t xml:space="preserve">ection provides the </w:t>
      </w:r>
      <w:r>
        <w:rPr>
          <w:lang w:val="en-US"/>
        </w:rPr>
        <w:t>buyer</w:t>
      </w:r>
      <w:r w:rsidR="00ED393B" w:rsidRPr="00ED393B">
        <w:rPr>
          <w:lang w:val="en-US"/>
        </w:rPr>
        <w:t>’s requirements and expectati</w:t>
      </w:r>
      <w:r w:rsidR="006403A4">
        <w:rPr>
          <w:lang w:val="en-US"/>
        </w:rPr>
        <w:t>ons of the contractor's perfor</w:t>
      </w:r>
      <w:r w:rsidR="00ED393B" w:rsidRPr="00ED393B">
        <w:rPr>
          <w:lang w:val="en-US"/>
        </w:rPr>
        <w:t>mance in the form of a SOO or SOW as part of the RFP. The SOO reflects a performance-based acquisition (PBA) and is best s</w:t>
      </w:r>
      <w:r w:rsidR="006403A4">
        <w:rPr>
          <w:lang w:val="en-US"/>
        </w:rPr>
        <w:t>uited for an Agile acquisition.</w:t>
      </w:r>
      <w:r w:rsidR="00ED393B" w:rsidRPr="00ED393B">
        <w:rPr>
          <w:lang w:val="en-US"/>
        </w:rPr>
        <w:t xml:space="preserve"> If a SOO is provided, the government will normally expect the contractor to provide a SOW or a performance work statement (PWS) as part of its proposal. The </w:t>
      </w:r>
      <w:r>
        <w:rPr>
          <w:lang w:val="en-US"/>
        </w:rPr>
        <w:t>buyer</w:t>
      </w:r>
      <w:r w:rsidR="00ED393B" w:rsidRPr="00ED393B">
        <w:rPr>
          <w:lang w:val="en-US"/>
        </w:rPr>
        <w:t xml:space="preserve">-provided SOW is best suited for a traditional acquisition in which the </w:t>
      </w:r>
      <w:r>
        <w:rPr>
          <w:lang w:val="en-US"/>
        </w:rPr>
        <w:t>buyer</w:t>
      </w:r>
      <w:r w:rsidRPr="00ED393B">
        <w:rPr>
          <w:lang w:val="en-US"/>
        </w:rPr>
        <w:t xml:space="preserve"> </w:t>
      </w:r>
      <w:r w:rsidR="00ED393B" w:rsidRPr="00ED393B">
        <w:rPr>
          <w:lang w:val="en-US"/>
        </w:rPr>
        <w:t>has a high degree of confidence in the ability to specify (both qualitatively and quantitatively) the expected approach and product end state.</w:t>
      </w:r>
    </w:p>
    <w:p w:rsidR="00EF321A" w:rsidRDefault="00ED393B" w:rsidP="00EF321A">
      <w:pPr>
        <w:pStyle w:val="Corpsdetexte"/>
        <w:spacing w:before="214" w:line="278" w:lineRule="auto"/>
        <w:jc w:val="left"/>
        <w:rPr>
          <w:lang w:val="en-US"/>
        </w:rPr>
      </w:pPr>
      <w:r w:rsidRPr="00ED393B">
        <w:rPr>
          <w:lang w:val="en-US"/>
        </w:rPr>
        <w:t>Table 1 highlights the differences.</w:t>
      </w:r>
    </w:p>
    <w:p w:rsidR="00ED393B" w:rsidRPr="00ED393B" w:rsidRDefault="00ED393B" w:rsidP="00EF321A">
      <w:pPr>
        <w:pStyle w:val="Corpsdetexte"/>
        <w:spacing w:before="214" w:line="278" w:lineRule="auto"/>
        <w:jc w:val="left"/>
        <w:rPr>
          <w:rFonts w:ascii="Arial"/>
          <w:i/>
          <w:sz w:val="18"/>
          <w:lang w:val="en-US"/>
        </w:rPr>
      </w:pPr>
      <w:r w:rsidRPr="00ED393B">
        <w:rPr>
          <w:rFonts w:ascii="Arial"/>
          <w:i/>
          <w:sz w:val="18"/>
          <w:lang w:val="en-US"/>
        </w:rPr>
        <w:t>Table</w:t>
      </w:r>
      <w:r w:rsidRPr="00ED393B">
        <w:rPr>
          <w:rFonts w:ascii="Arial"/>
          <w:i/>
          <w:spacing w:val="-3"/>
          <w:sz w:val="18"/>
          <w:lang w:val="en-US"/>
        </w:rPr>
        <w:t xml:space="preserve"> </w:t>
      </w:r>
      <w:r w:rsidRPr="00ED393B">
        <w:rPr>
          <w:rFonts w:ascii="Arial"/>
          <w:i/>
          <w:sz w:val="18"/>
          <w:lang w:val="en-US"/>
        </w:rPr>
        <w:t>1:</w:t>
      </w:r>
      <w:r w:rsidRPr="00ED393B">
        <w:rPr>
          <w:rFonts w:ascii="Arial"/>
          <w:i/>
          <w:sz w:val="18"/>
          <w:lang w:val="en-US"/>
        </w:rPr>
        <w:tab/>
        <w:t>SOO versus SOW</w:t>
      </w:r>
    </w:p>
    <w:tbl>
      <w:tblPr>
        <w:tblStyle w:val="Tramemoyenne1-Accent51"/>
        <w:tblW w:w="5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15"/>
        <w:gridCol w:w="2625"/>
        <w:gridCol w:w="4156"/>
      </w:tblGrid>
      <w:tr w:rsidR="0044679C" w:rsidTr="00EF321A">
        <w:trPr>
          <w:cnfStyle w:val="100000000000" w:firstRow="1" w:lastRow="0" w:firstColumn="0" w:lastColumn="0" w:oddVBand="0" w:evenVBand="0" w:oddHBand="0" w:evenHBand="0" w:firstRowFirstColumn="0" w:firstRowLastColumn="0" w:lastRowFirstColumn="0" w:lastRowLastColumn="0"/>
          <w:trHeight w:val="320"/>
        </w:trPr>
        <w:tc>
          <w:tcPr>
            <w:tcW w:w="1608" w:type="pct"/>
          </w:tcPr>
          <w:p w:rsidR="00ED393B" w:rsidRDefault="00ED393B" w:rsidP="005B6E07">
            <w:pPr>
              <w:pStyle w:val="TableParagraph"/>
              <w:spacing w:before="72"/>
              <w:ind w:left="115"/>
              <w:rPr>
                <w:sz w:val="16"/>
              </w:rPr>
            </w:pPr>
            <w:r>
              <w:rPr>
                <w:sz w:val="16"/>
              </w:rPr>
              <w:t>SOO</w:t>
            </w:r>
          </w:p>
        </w:tc>
        <w:tc>
          <w:tcPr>
            <w:tcW w:w="1313" w:type="pct"/>
          </w:tcPr>
          <w:p w:rsidR="00ED393B" w:rsidRDefault="00ED393B" w:rsidP="005B6E07">
            <w:pPr>
              <w:pStyle w:val="TableParagraph"/>
              <w:spacing w:before="72"/>
              <w:ind w:left="105"/>
              <w:rPr>
                <w:sz w:val="16"/>
              </w:rPr>
            </w:pPr>
            <w:r>
              <w:rPr>
                <w:sz w:val="16"/>
              </w:rPr>
              <w:t>Factor</w:t>
            </w:r>
          </w:p>
        </w:tc>
        <w:tc>
          <w:tcPr>
            <w:tcW w:w="2079" w:type="pct"/>
          </w:tcPr>
          <w:p w:rsidR="00ED393B" w:rsidRDefault="00ED393B" w:rsidP="005B6E07">
            <w:pPr>
              <w:pStyle w:val="TableParagraph"/>
              <w:spacing w:before="72"/>
              <w:ind w:left="105"/>
              <w:rPr>
                <w:sz w:val="16"/>
              </w:rPr>
            </w:pPr>
            <w:r>
              <w:rPr>
                <w:sz w:val="16"/>
              </w:rPr>
              <w:t>SOW</w:t>
            </w:r>
          </w:p>
        </w:tc>
      </w:tr>
      <w:tr w:rsidR="00ED393B" w:rsidRPr="00EF321A" w:rsidTr="00EF321A">
        <w:trPr>
          <w:trHeight w:val="719"/>
        </w:trPr>
        <w:tc>
          <w:tcPr>
            <w:tcW w:w="1608" w:type="pct"/>
          </w:tcPr>
          <w:p w:rsidR="00ED393B" w:rsidRPr="00EF321A" w:rsidRDefault="00ED393B" w:rsidP="005B6E07">
            <w:pPr>
              <w:pStyle w:val="TableParagraph"/>
              <w:spacing w:before="72" w:line="261" w:lineRule="auto"/>
              <w:ind w:left="115" w:right="257"/>
              <w:rPr>
                <w:rFonts w:ascii="Corbel" w:hAnsi="Corbel"/>
              </w:rPr>
            </w:pPr>
            <w:r w:rsidRPr="00EF321A">
              <w:rPr>
                <w:rFonts w:ascii="Corbel" w:hAnsi="Corbel"/>
              </w:rPr>
              <w:t xml:space="preserve">The </w:t>
            </w:r>
            <w:r w:rsidR="00EF321A">
              <w:t>buyer</w:t>
            </w:r>
            <w:r w:rsidR="00EF321A" w:rsidRPr="00EF321A">
              <w:rPr>
                <w:rFonts w:ascii="Corbel" w:hAnsi="Corbel"/>
              </w:rPr>
              <w:t xml:space="preserve"> </w:t>
            </w:r>
            <w:r w:rsidRPr="00EF321A">
              <w:rPr>
                <w:rFonts w:ascii="Corbel" w:hAnsi="Corbel"/>
              </w:rPr>
              <w:t>understands the objectives but expects the end state to evolve.</w:t>
            </w:r>
          </w:p>
        </w:tc>
        <w:tc>
          <w:tcPr>
            <w:tcW w:w="1313" w:type="pct"/>
          </w:tcPr>
          <w:p w:rsidR="00ED393B" w:rsidRPr="00EF321A" w:rsidRDefault="00EF321A" w:rsidP="005B6E07">
            <w:pPr>
              <w:pStyle w:val="TableParagraph"/>
              <w:spacing w:before="70" w:line="259" w:lineRule="auto"/>
              <w:ind w:left="105" w:right="646"/>
              <w:rPr>
                <w:rFonts w:ascii="Corbel" w:hAnsi="Corbel"/>
                <w:b/>
              </w:rPr>
            </w:pPr>
            <w:r>
              <w:t>buyer</w:t>
            </w:r>
            <w:r w:rsidRPr="00EF321A">
              <w:rPr>
                <w:rFonts w:ascii="Corbel" w:hAnsi="Corbel"/>
                <w:b/>
              </w:rPr>
              <w:t xml:space="preserve"> </w:t>
            </w:r>
            <w:r w:rsidR="00ED393B" w:rsidRPr="00EF321A">
              <w:rPr>
                <w:rFonts w:ascii="Corbel" w:hAnsi="Corbel"/>
                <w:b/>
              </w:rPr>
              <w:t>Understanding</w:t>
            </w:r>
          </w:p>
        </w:tc>
        <w:tc>
          <w:tcPr>
            <w:tcW w:w="2079" w:type="pct"/>
          </w:tcPr>
          <w:p w:rsidR="00ED393B" w:rsidRPr="00EF321A" w:rsidRDefault="00ED393B" w:rsidP="005B6E07">
            <w:pPr>
              <w:pStyle w:val="TableParagraph"/>
              <w:spacing w:before="72" w:line="259" w:lineRule="auto"/>
              <w:ind w:left="105" w:right="142"/>
              <w:rPr>
                <w:rFonts w:ascii="Corbel" w:hAnsi="Corbel"/>
              </w:rPr>
            </w:pPr>
            <w:r w:rsidRPr="00EF321A">
              <w:rPr>
                <w:rFonts w:ascii="Corbel" w:hAnsi="Corbel"/>
              </w:rPr>
              <w:t xml:space="preserve">The </w:t>
            </w:r>
            <w:r w:rsidR="00EF321A">
              <w:t>buyer</w:t>
            </w:r>
            <w:r w:rsidR="00EF321A" w:rsidRPr="00EF321A">
              <w:rPr>
                <w:rFonts w:ascii="Corbel" w:hAnsi="Corbel"/>
              </w:rPr>
              <w:t xml:space="preserve"> </w:t>
            </w:r>
            <w:r w:rsidRPr="00EF321A">
              <w:rPr>
                <w:rFonts w:ascii="Corbel" w:hAnsi="Corbel"/>
              </w:rPr>
              <w:t>has a high level of confidence in the end state.</w:t>
            </w:r>
          </w:p>
        </w:tc>
      </w:tr>
      <w:tr w:rsidR="00ED393B" w:rsidRPr="00EF321A" w:rsidTr="00EF321A">
        <w:trPr>
          <w:trHeight w:val="719"/>
        </w:trPr>
        <w:tc>
          <w:tcPr>
            <w:tcW w:w="1608" w:type="pct"/>
          </w:tcPr>
          <w:p w:rsidR="00ED393B" w:rsidRPr="00EF321A" w:rsidRDefault="00ED393B" w:rsidP="005B6E07">
            <w:pPr>
              <w:pStyle w:val="TableParagraph"/>
              <w:spacing w:before="72" w:line="261" w:lineRule="auto"/>
              <w:ind w:left="115" w:right="302"/>
              <w:rPr>
                <w:rFonts w:ascii="Corbel" w:hAnsi="Corbel"/>
              </w:rPr>
            </w:pPr>
            <w:r w:rsidRPr="00EF321A">
              <w:rPr>
                <w:rFonts w:ascii="Corbel" w:hAnsi="Corbel"/>
              </w:rPr>
              <w:t>Change is expected to be a significant factor in achieving the end state.</w:t>
            </w:r>
          </w:p>
        </w:tc>
        <w:tc>
          <w:tcPr>
            <w:tcW w:w="1313" w:type="pct"/>
          </w:tcPr>
          <w:p w:rsidR="00ED393B" w:rsidRPr="00EF321A" w:rsidRDefault="00ED393B" w:rsidP="005B6E07">
            <w:pPr>
              <w:pStyle w:val="TableParagraph"/>
              <w:spacing w:before="70"/>
              <w:ind w:left="105"/>
              <w:rPr>
                <w:rFonts w:ascii="Corbel" w:hAnsi="Corbel"/>
                <w:b/>
              </w:rPr>
            </w:pPr>
            <w:r w:rsidRPr="00EF321A">
              <w:rPr>
                <w:rFonts w:ascii="Corbel" w:hAnsi="Corbel"/>
                <w:b/>
              </w:rPr>
              <w:t>Change</w:t>
            </w:r>
          </w:p>
        </w:tc>
        <w:tc>
          <w:tcPr>
            <w:tcW w:w="2079" w:type="pct"/>
          </w:tcPr>
          <w:p w:rsidR="00ED393B" w:rsidRPr="00EF321A" w:rsidRDefault="00ED393B" w:rsidP="005B6E07">
            <w:pPr>
              <w:pStyle w:val="TableParagraph"/>
              <w:spacing w:before="72" w:line="264" w:lineRule="auto"/>
              <w:ind w:left="105" w:right="97"/>
              <w:rPr>
                <w:rFonts w:ascii="Corbel" w:hAnsi="Corbel"/>
              </w:rPr>
            </w:pPr>
            <w:r w:rsidRPr="00EF321A">
              <w:rPr>
                <w:rFonts w:ascii="Corbel" w:hAnsi="Corbel"/>
              </w:rPr>
              <w:t>Change is not anticipated, or if encountered will not be disruptive.</w:t>
            </w:r>
          </w:p>
        </w:tc>
      </w:tr>
      <w:tr w:rsidR="00ED393B" w:rsidRPr="00EF321A" w:rsidTr="00EF321A">
        <w:trPr>
          <w:trHeight w:val="1520"/>
        </w:trPr>
        <w:tc>
          <w:tcPr>
            <w:tcW w:w="1608" w:type="pct"/>
          </w:tcPr>
          <w:p w:rsidR="00ED393B" w:rsidRPr="00EF321A" w:rsidRDefault="00ED393B" w:rsidP="005B6E07">
            <w:pPr>
              <w:pStyle w:val="TableParagraph"/>
              <w:spacing w:before="75" w:line="261" w:lineRule="auto"/>
              <w:ind w:left="115" w:right="115"/>
              <w:rPr>
                <w:rFonts w:ascii="Corbel" w:hAnsi="Corbel"/>
              </w:rPr>
            </w:pPr>
            <w:r w:rsidRPr="00EF321A">
              <w:rPr>
                <w:rFonts w:ascii="Corbel" w:hAnsi="Corbel"/>
              </w:rPr>
              <w:t xml:space="preserve">This approach provides the offerors trade space and flexibility in developing their proposals. It should probably be used unless the totality of the work effort required is very well understood by the </w:t>
            </w:r>
            <w:r w:rsidR="00EF321A">
              <w:t>buyer</w:t>
            </w:r>
            <w:r w:rsidRPr="00EF321A">
              <w:rPr>
                <w:rFonts w:ascii="Corbel" w:hAnsi="Corbel"/>
              </w:rPr>
              <w:t>.</w:t>
            </w:r>
          </w:p>
        </w:tc>
        <w:tc>
          <w:tcPr>
            <w:tcW w:w="1313" w:type="pct"/>
          </w:tcPr>
          <w:p w:rsidR="00ED393B" w:rsidRPr="00EF321A" w:rsidRDefault="00ED393B" w:rsidP="005B6E07">
            <w:pPr>
              <w:pStyle w:val="TableParagraph"/>
              <w:spacing w:before="72"/>
              <w:ind w:left="105"/>
              <w:rPr>
                <w:rFonts w:ascii="Corbel" w:hAnsi="Corbel"/>
                <w:b/>
              </w:rPr>
            </w:pPr>
            <w:r w:rsidRPr="00EF321A">
              <w:rPr>
                <w:rFonts w:ascii="Corbel" w:hAnsi="Corbel"/>
                <w:b/>
              </w:rPr>
              <w:t>Constraint</w:t>
            </w:r>
          </w:p>
        </w:tc>
        <w:tc>
          <w:tcPr>
            <w:tcW w:w="2079" w:type="pct"/>
          </w:tcPr>
          <w:p w:rsidR="00ED393B" w:rsidRPr="00EF321A" w:rsidRDefault="00ED393B" w:rsidP="005B6E07">
            <w:pPr>
              <w:pStyle w:val="TableParagraph"/>
              <w:spacing w:before="75" w:line="261" w:lineRule="auto"/>
              <w:ind w:left="105" w:right="133"/>
              <w:rPr>
                <w:rFonts w:ascii="Corbel" w:hAnsi="Corbel"/>
              </w:rPr>
            </w:pPr>
            <w:r w:rsidRPr="00EF321A">
              <w:rPr>
                <w:rFonts w:ascii="Corbel" w:hAnsi="Corbel"/>
              </w:rPr>
              <w:t xml:space="preserve">Constrains offerors to the specific tasks identified, so it must be unambiguous and comprehensive. The </w:t>
            </w:r>
            <w:r w:rsidR="00EF321A">
              <w:t>buyer</w:t>
            </w:r>
            <w:r w:rsidR="00EF321A" w:rsidRPr="00EF321A">
              <w:rPr>
                <w:rFonts w:ascii="Corbel" w:hAnsi="Corbel"/>
              </w:rPr>
              <w:t xml:space="preserve"> </w:t>
            </w:r>
            <w:r w:rsidRPr="00EF321A">
              <w:rPr>
                <w:rFonts w:ascii="Corbel" w:hAnsi="Corbel"/>
              </w:rPr>
              <w:t>needs to apply specific constraints on the tradeoff space of lifecycle cost, performance, interoperability, logistics/training, etc.</w:t>
            </w:r>
          </w:p>
        </w:tc>
      </w:tr>
      <w:tr w:rsidR="00ED393B" w:rsidRPr="00ED393B" w:rsidTr="00EF321A">
        <w:trPr>
          <w:trHeight w:val="1520"/>
        </w:trPr>
        <w:tc>
          <w:tcPr>
            <w:tcW w:w="1608" w:type="pct"/>
          </w:tcPr>
          <w:p w:rsidR="00ED393B" w:rsidRPr="00EF321A" w:rsidRDefault="00ED393B" w:rsidP="005B6E07">
            <w:pPr>
              <w:pStyle w:val="TableParagraph"/>
              <w:spacing w:before="69" w:line="264" w:lineRule="auto"/>
              <w:ind w:left="139" w:right="346"/>
              <w:rPr>
                <w:rFonts w:ascii="Corbel" w:hAnsi="Corbel"/>
              </w:rPr>
            </w:pPr>
            <w:r w:rsidRPr="00EF321A">
              <w:rPr>
                <w:rFonts w:ascii="Corbel" w:hAnsi="Corbel"/>
              </w:rPr>
              <w:t>This approach conforms to PBA practices.</w:t>
            </w:r>
          </w:p>
        </w:tc>
        <w:tc>
          <w:tcPr>
            <w:tcW w:w="1313" w:type="pct"/>
          </w:tcPr>
          <w:p w:rsidR="00ED393B" w:rsidRPr="00EF321A" w:rsidRDefault="00ED393B" w:rsidP="005B6E07">
            <w:pPr>
              <w:pStyle w:val="TableParagraph"/>
              <w:spacing w:before="67" w:line="264" w:lineRule="auto"/>
              <w:ind w:left="115" w:right="253"/>
              <w:rPr>
                <w:rFonts w:ascii="Corbel" w:hAnsi="Corbel"/>
                <w:b/>
              </w:rPr>
            </w:pPr>
            <w:r w:rsidRPr="00EF321A">
              <w:rPr>
                <w:rFonts w:ascii="Corbel" w:hAnsi="Corbel"/>
                <w:b/>
              </w:rPr>
              <w:t>Performance-Based Acquisitions (PBA)</w:t>
            </w:r>
          </w:p>
        </w:tc>
        <w:tc>
          <w:tcPr>
            <w:tcW w:w="2079" w:type="pct"/>
          </w:tcPr>
          <w:p w:rsidR="00ED393B" w:rsidRPr="00EF321A" w:rsidRDefault="00ED393B" w:rsidP="005B6E07">
            <w:pPr>
              <w:pStyle w:val="TableParagraph"/>
              <w:spacing w:before="69"/>
              <w:ind w:left="115"/>
              <w:rPr>
                <w:rFonts w:ascii="Corbel" w:hAnsi="Corbel"/>
              </w:rPr>
            </w:pPr>
            <w:r w:rsidRPr="00EF321A">
              <w:rPr>
                <w:rFonts w:ascii="Corbel" w:hAnsi="Corbel"/>
              </w:rPr>
              <w:t>NA</w:t>
            </w:r>
          </w:p>
        </w:tc>
      </w:tr>
    </w:tbl>
    <w:p w:rsidR="00ED393B" w:rsidRDefault="00ED393B" w:rsidP="00ED393B">
      <w:pPr>
        <w:rPr>
          <w:lang w:val="en-US"/>
        </w:rPr>
      </w:pPr>
    </w:p>
    <w:p w:rsidR="00ED393B" w:rsidRPr="00ED393B" w:rsidRDefault="00ED393B" w:rsidP="00ED393B">
      <w:pPr>
        <w:pStyle w:val="Titre4"/>
        <w:rPr>
          <w:lang w:val="en-US"/>
        </w:rPr>
      </w:pPr>
      <w:r w:rsidRPr="00ED393B">
        <w:rPr>
          <w:lang w:val="en-US"/>
        </w:rPr>
        <w:lastRenderedPageBreak/>
        <w:t>Th</w:t>
      </w:r>
      <w:r w:rsidR="006403A4">
        <w:rPr>
          <w:lang w:val="en-US"/>
        </w:rPr>
        <w:t>e Statement of Objectives (SOO)</w:t>
      </w:r>
    </w:p>
    <w:p w:rsidR="00ED393B" w:rsidRPr="00ED393B" w:rsidRDefault="00ED393B" w:rsidP="006403A4">
      <w:pPr>
        <w:pStyle w:val="Corpsdetexte"/>
        <w:spacing w:line="276" w:lineRule="auto"/>
        <w:rPr>
          <w:lang w:val="en-US"/>
        </w:rPr>
      </w:pPr>
      <w:r w:rsidRPr="00ED393B">
        <w:rPr>
          <w:lang w:val="en-US"/>
        </w:rPr>
        <w:t>The SOO is used in PBA “which structures the acquisition ar</w:t>
      </w:r>
      <w:r w:rsidR="006403A4">
        <w:rPr>
          <w:lang w:val="en-US"/>
        </w:rPr>
        <w:t>ound the purpose and outcome de</w:t>
      </w:r>
      <w:r w:rsidRPr="00ED393B">
        <w:rPr>
          <w:lang w:val="en-US"/>
        </w:rPr>
        <w:t>sired as opposed to the process by which the work is to be performed.”</w:t>
      </w:r>
      <w:r w:rsidRPr="00ED393B">
        <w:rPr>
          <w:position w:val="7"/>
          <w:sz w:val="14"/>
          <w:lang w:val="en-US"/>
        </w:rPr>
        <w:t xml:space="preserve"> </w:t>
      </w:r>
      <w:r w:rsidRPr="00ED393B">
        <w:rPr>
          <w:lang w:val="en-US"/>
        </w:rPr>
        <w:t xml:space="preserve">With </w:t>
      </w:r>
      <w:r w:rsidR="00EF321A">
        <w:rPr>
          <w:lang w:val="en-US"/>
        </w:rPr>
        <w:t xml:space="preserve">the </w:t>
      </w:r>
      <w:r w:rsidRPr="00ED393B">
        <w:rPr>
          <w:lang w:val="en-US"/>
        </w:rPr>
        <w:t xml:space="preserve">performance-based acquisition, the </w:t>
      </w:r>
      <w:r w:rsidR="00EF321A">
        <w:rPr>
          <w:lang w:val="en-US"/>
        </w:rPr>
        <w:t>buyer</w:t>
      </w:r>
      <w:r w:rsidR="00EF321A" w:rsidRPr="00ED393B">
        <w:rPr>
          <w:lang w:val="en-US"/>
        </w:rPr>
        <w:t xml:space="preserve"> </w:t>
      </w:r>
      <w:r w:rsidRPr="00ED393B">
        <w:rPr>
          <w:lang w:val="en-US"/>
        </w:rPr>
        <w:t xml:space="preserve">no longer develops a prescriptive SOW directing how the contractor will achieve project milestones. Instead, the </w:t>
      </w:r>
      <w:r w:rsidR="00EF321A">
        <w:rPr>
          <w:lang w:val="en-US"/>
        </w:rPr>
        <w:t>buyer</w:t>
      </w:r>
      <w:r w:rsidR="00EF321A" w:rsidRPr="00ED393B">
        <w:rPr>
          <w:lang w:val="en-US"/>
        </w:rPr>
        <w:t xml:space="preserve"> </w:t>
      </w:r>
      <w:r w:rsidRPr="00ED393B">
        <w:rPr>
          <w:lang w:val="en-US"/>
        </w:rPr>
        <w:t>develops a SOO or PWS that describes the overall outputs and objectives but does not specify how to achieve those outputs.</w:t>
      </w:r>
    </w:p>
    <w:p w:rsidR="00ED393B" w:rsidRPr="00ED393B" w:rsidRDefault="00ED393B" w:rsidP="006403A4">
      <w:pPr>
        <w:pStyle w:val="Corpsdetexte"/>
        <w:spacing w:before="186" w:line="278" w:lineRule="auto"/>
        <w:rPr>
          <w:lang w:val="en-US"/>
        </w:rPr>
      </w:pPr>
      <w:r w:rsidRPr="00ED393B">
        <w:rPr>
          <w:lang w:val="en-US"/>
        </w:rPr>
        <w:t xml:space="preserve">The SOO is “incorporated into the solicitation that states the overall performance objectives. It is used in solicitations when the </w:t>
      </w:r>
      <w:r w:rsidR="00EF321A">
        <w:rPr>
          <w:lang w:val="en-US"/>
        </w:rPr>
        <w:t>buyer</w:t>
      </w:r>
      <w:r w:rsidR="00EF321A" w:rsidRPr="00ED393B">
        <w:rPr>
          <w:lang w:val="en-US"/>
        </w:rPr>
        <w:t xml:space="preserve"> </w:t>
      </w:r>
      <w:r w:rsidRPr="00ED393B">
        <w:rPr>
          <w:lang w:val="en-US"/>
        </w:rPr>
        <w:t>intends to provide the maximum flexibility to each offeror to propose an innovative approach.”</w:t>
      </w:r>
      <w:r w:rsidRPr="00ED393B">
        <w:rPr>
          <w:position w:val="7"/>
          <w:sz w:val="14"/>
          <w:lang w:val="en-US"/>
        </w:rPr>
        <w:t xml:space="preserve"> </w:t>
      </w:r>
      <w:r w:rsidRPr="00ED393B">
        <w:rPr>
          <w:lang w:val="en-US"/>
        </w:rPr>
        <w:t xml:space="preserve">It focuses on the </w:t>
      </w:r>
      <w:r w:rsidR="00EF321A">
        <w:rPr>
          <w:lang w:val="en-US"/>
        </w:rPr>
        <w:t>buyer</w:t>
      </w:r>
      <w:r w:rsidRPr="00ED393B">
        <w:rPr>
          <w:lang w:val="en-US"/>
        </w:rPr>
        <w:t xml:space="preserve">’s objectives and identifies the broad, basic, top-level objectives of an acquisition/procurement. The SOO is developed after performing a risk assessment that highlights the high and moderate risks for business, programmatic, and technical areas against the requirement document. It is best applied when the </w:t>
      </w:r>
      <w:r w:rsidR="00EF321A">
        <w:rPr>
          <w:lang w:val="en-US"/>
        </w:rPr>
        <w:t>buyer</w:t>
      </w:r>
      <w:r w:rsidR="00EF321A" w:rsidRPr="00ED393B">
        <w:rPr>
          <w:lang w:val="en-US"/>
        </w:rPr>
        <w:t xml:space="preserve"> </w:t>
      </w:r>
      <w:r w:rsidRPr="00ED393B">
        <w:rPr>
          <w:lang w:val="en-US"/>
        </w:rPr>
        <w:t>can describe the objectives but is not ready to specify the end state and expects change as a factor in achieving the end state. It provides offerors the flexibility to develop cost-effective solutions and propose innovative alternatives to meet the objectives.</w:t>
      </w:r>
    </w:p>
    <w:p w:rsidR="00ED393B" w:rsidRPr="00ED393B" w:rsidRDefault="00ED393B" w:rsidP="006403A4">
      <w:pPr>
        <w:pStyle w:val="Corpsdetexte"/>
        <w:spacing w:before="180" w:line="278" w:lineRule="auto"/>
        <w:rPr>
          <w:lang w:val="en-US"/>
        </w:rPr>
      </w:pPr>
      <w:r w:rsidRPr="00ED393B">
        <w:rPr>
          <w:lang w:val="en-US"/>
        </w:rPr>
        <w:t xml:space="preserve">The SOO provides enough information and detail for the offeror to structure a sound program, designed to be executable and satisfy </w:t>
      </w:r>
      <w:r w:rsidR="00EF321A">
        <w:rPr>
          <w:lang w:val="en-US"/>
        </w:rPr>
        <w:t>buyer</w:t>
      </w:r>
      <w:r w:rsidR="00EF321A" w:rsidRPr="00ED393B">
        <w:rPr>
          <w:lang w:val="en-US"/>
        </w:rPr>
        <w:t xml:space="preserve"> </w:t>
      </w:r>
      <w:r w:rsidRPr="00ED393B">
        <w:rPr>
          <w:lang w:val="en-US"/>
        </w:rPr>
        <w:t>objectives. The offeror uses the SOO to develop the contractor statement of work (CSOW), the contract(or) work breakdown structure (CWBS), the integrated master schedule (IMS), and other documents supporting and defining the proposed effort.</w:t>
      </w:r>
    </w:p>
    <w:p w:rsidR="00ED393B" w:rsidRPr="00ED393B" w:rsidRDefault="00ED393B" w:rsidP="006403A4">
      <w:pPr>
        <w:pStyle w:val="Corpsdetexte"/>
        <w:spacing w:before="179" w:line="276" w:lineRule="auto"/>
        <w:rPr>
          <w:lang w:val="en-US"/>
        </w:rPr>
      </w:pPr>
      <w:r w:rsidRPr="00ED393B">
        <w:rPr>
          <w:lang w:val="en-US"/>
        </w:rPr>
        <w:t xml:space="preserve">The contractor will sell off the </w:t>
      </w:r>
      <w:r w:rsidR="00EF321A">
        <w:rPr>
          <w:lang w:val="en-US"/>
        </w:rPr>
        <w:t>buyer</w:t>
      </w:r>
      <w:r w:rsidR="00EF321A" w:rsidRPr="00ED393B">
        <w:rPr>
          <w:lang w:val="en-US"/>
        </w:rPr>
        <w:t xml:space="preserve"> </w:t>
      </w:r>
      <w:r w:rsidRPr="00ED393B">
        <w:rPr>
          <w:lang w:val="en-US"/>
        </w:rPr>
        <w:t>objectives by meeting the predefined and negotiated definition of done</w:t>
      </w:r>
      <w:r w:rsidRPr="00ED393B">
        <w:rPr>
          <w:position w:val="7"/>
          <w:sz w:val="14"/>
          <w:lang w:val="en-US"/>
        </w:rPr>
        <w:t xml:space="preserve"> </w:t>
      </w:r>
      <w:r w:rsidRPr="00ED393B">
        <w:rPr>
          <w:lang w:val="en-US"/>
        </w:rPr>
        <w:t xml:space="preserve">when using Agile methods. Once the definition of done is met, the </w:t>
      </w:r>
      <w:r w:rsidR="00EF321A">
        <w:rPr>
          <w:lang w:val="en-US"/>
        </w:rPr>
        <w:t>buyer</w:t>
      </w:r>
      <w:r w:rsidR="00EF321A" w:rsidRPr="00ED393B">
        <w:rPr>
          <w:lang w:val="en-US"/>
        </w:rPr>
        <w:t xml:space="preserve"> </w:t>
      </w:r>
      <w:r w:rsidRPr="00ED393B">
        <w:rPr>
          <w:lang w:val="en-US"/>
        </w:rPr>
        <w:t>objectives can be said to have been met.</w:t>
      </w:r>
    </w:p>
    <w:p w:rsidR="006403A4" w:rsidRDefault="006403A4" w:rsidP="006403A4">
      <w:pPr>
        <w:pStyle w:val="Titre4"/>
        <w:rPr>
          <w:position w:val="7"/>
          <w:sz w:val="14"/>
        </w:rPr>
      </w:pPr>
      <w:proofErr w:type="spellStart"/>
      <w:r w:rsidRPr="006403A4">
        <w:t>Statement</w:t>
      </w:r>
      <w:proofErr w:type="spellEnd"/>
      <w:r w:rsidRPr="006403A4">
        <w:t xml:space="preserve"> of </w:t>
      </w:r>
      <w:proofErr w:type="spellStart"/>
      <w:r w:rsidRPr="006403A4">
        <w:t>Work</w:t>
      </w:r>
      <w:proofErr w:type="spellEnd"/>
      <w:r w:rsidRPr="006403A4">
        <w:rPr>
          <w:spacing w:val="-4"/>
        </w:rPr>
        <w:t xml:space="preserve"> </w:t>
      </w:r>
      <w:r w:rsidRPr="006403A4">
        <w:t>(SOW)</w:t>
      </w:r>
    </w:p>
    <w:p w:rsidR="006403A4" w:rsidRPr="006403A4" w:rsidRDefault="006403A4" w:rsidP="006403A4">
      <w:pPr>
        <w:spacing w:after="0"/>
      </w:pPr>
    </w:p>
    <w:p w:rsidR="006403A4" w:rsidRPr="006403A4" w:rsidRDefault="006403A4" w:rsidP="006403A4">
      <w:pPr>
        <w:pStyle w:val="Corpsdetexte"/>
        <w:spacing w:after="0" w:line="276" w:lineRule="auto"/>
        <w:rPr>
          <w:lang w:val="en-US"/>
        </w:rPr>
      </w:pPr>
      <w:r w:rsidRPr="006403A4">
        <w:rPr>
          <w:lang w:val="en-US"/>
        </w:rPr>
        <w:t xml:space="preserve">The SOW describes the </w:t>
      </w:r>
      <w:r w:rsidR="00EF321A">
        <w:rPr>
          <w:lang w:val="en-US"/>
        </w:rPr>
        <w:t>buyer</w:t>
      </w:r>
      <w:r w:rsidRPr="006403A4">
        <w:rPr>
          <w:lang w:val="en-US"/>
        </w:rPr>
        <w:t>’s needs for the work to be done in developing or producing goods or services. The SOW is “a portion of a contract which establishes and defines all non-specification requirements for contractor's efforts either directly or with the use of specific cited documents.”</w:t>
      </w:r>
      <w:r>
        <w:rPr>
          <w:lang w:val="en-US"/>
        </w:rPr>
        <w:t xml:space="preserve"> </w:t>
      </w:r>
      <w:r w:rsidRPr="006403A4">
        <w:rPr>
          <w:position w:val="7"/>
          <w:sz w:val="14"/>
          <w:lang w:val="en-US"/>
        </w:rPr>
        <w:t xml:space="preserve"> </w:t>
      </w:r>
      <w:r w:rsidRPr="006403A4">
        <w:rPr>
          <w:lang w:val="en-US"/>
        </w:rPr>
        <w:t xml:space="preserve">It also facilitates the preparation of a proposal and aids the </w:t>
      </w:r>
      <w:r w:rsidR="00EF321A">
        <w:rPr>
          <w:lang w:val="en-US"/>
        </w:rPr>
        <w:t>buyer</w:t>
      </w:r>
      <w:r w:rsidR="00EF321A" w:rsidRPr="006403A4">
        <w:rPr>
          <w:lang w:val="en-US"/>
        </w:rPr>
        <w:t xml:space="preserve"> </w:t>
      </w:r>
      <w:r w:rsidRPr="006403A4">
        <w:rPr>
          <w:lang w:val="en-US"/>
        </w:rPr>
        <w:t>in conduct of the source selection and contract administration after award.</w:t>
      </w:r>
    </w:p>
    <w:p w:rsidR="006403A4" w:rsidRDefault="006403A4" w:rsidP="006403A4">
      <w:pPr>
        <w:pStyle w:val="Corpsdetexte"/>
        <w:spacing w:after="0" w:line="278" w:lineRule="auto"/>
        <w:rPr>
          <w:lang w:val="en-US"/>
        </w:rPr>
      </w:pPr>
    </w:p>
    <w:p w:rsidR="006403A4" w:rsidRDefault="006403A4" w:rsidP="006403A4">
      <w:pPr>
        <w:pStyle w:val="Corpsdetexte"/>
        <w:spacing w:after="0" w:line="278" w:lineRule="auto"/>
        <w:rPr>
          <w:lang w:val="en-US"/>
        </w:rPr>
      </w:pPr>
      <w:r w:rsidRPr="006403A4">
        <w:rPr>
          <w:lang w:val="en-US"/>
        </w:rPr>
        <w:t xml:space="preserve">The preparation of an effective SOW requires both an understanding of the goods or services that are needed to satisfy a particular requirement and an ability to define what is required in specific, performance-based, quantitative terms. This requires the </w:t>
      </w:r>
      <w:r w:rsidR="00EF321A">
        <w:rPr>
          <w:lang w:val="en-US"/>
        </w:rPr>
        <w:t>buyer</w:t>
      </w:r>
      <w:r w:rsidR="00EF321A" w:rsidRPr="006403A4">
        <w:rPr>
          <w:lang w:val="en-US"/>
        </w:rPr>
        <w:t xml:space="preserve"> </w:t>
      </w:r>
      <w:r w:rsidRPr="006403A4">
        <w:rPr>
          <w:lang w:val="en-US"/>
        </w:rPr>
        <w:t>to have a high level of confidence that it understands the end state and doesn’t expect change to be disruptive. The SOW should reference qualitative and quantitative design and p</w:t>
      </w:r>
      <w:r w:rsidR="00EF321A">
        <w:rPr>
          <w:lang w:val="en-US"/>
        </w:rPr>
        <w:t>erformance.</w:t>
      </w:r>
    </w:p>
    <w:p w:rsidR="00EF321A" w:rsidRDefault="00EF321A" w:rsidP="006403A4">
      <w:pPr>
        <w:pStyle w:val="Corpsdetexte"/>
        <w:spacing w:after="0" w:line="278" w:lineRule="auto"/>
        <w:rPr>
          <w:lang w:val="en-US"/>
        </w:rPr>
      </w:pPr>
    </w:p>
    <w:p w:rsidR="00EF321A" w:rsidRDefault="00EF321A" w:rsidP="006403A4">
      <w:pPr>
        <w:pStyle w:val="Corpsdetexte"/>
        <w:spacing w:after="0" w:line="278" w:lineRule="auto"/>
        <w:rPr>
          <w:lang w:val="en-US"/>
        </w:rPr>
      </w:pPr>
    </w:p>
    <w:p w:rsidR="00EF321A" w:rsidRDefault="00EF321A" w:rsidP="006403A4">
      <w:pPr>
        <w:pStyle w:val="Corpsdetexte"/>
        <w:spacing w:after="0" w:line="278" w:lineRule="auto"/>
        <w:rPr>
          <w:lang w:val="en-US"/>
        </w:rPr>
      </w:pPr>
    </w:p>
    <w:p w:rsidR="006403A4" w:rsidRPr="00EF321A" w:rsidRDefault="006403A4" w:rsidP="006403A4">
      <w:pPr>
        <w:pStyle w:val="Titre4"/>
        <w:rPr>
          <w:lang w:val="en-US"/>
        </w:rPr>
      </w:pPr>
      <w:r w:rsidRPr="00EF321A">
        <w:rPr>
          <w:lang w:val="en-US"/>
        </w:rPr>
        <w:lastRenderedPageBreak/>
        <w:t xml:space="preserve">Reviews in an </w:t>
      </w:r>
      <w:r w:rsidRPr="00EF321A">
        <w:rPr>
          <w:spacing w:val="-3"/>
          <w:lang w:val="en-US"/>
        </w:rPr>
        <w:t>Agile</w:t>
      </w:r>
      <w:r w:rsidRPr="00EF321A">
        <w:rPr>
          <w:spacing w:val="-4"/>
          <w:lang w:val="en-US"/>
        </w:rPr>
        <w:t xml:space="preserve"> </w:t>
      </w:r>
      <w:r w:rsidRPr="00EF321A">
        <w:rPr>
          <w:lang w:val="en-US"/>
        </w:rPr>
        <w:t>Environment</w:t>
      </w:r>
    </w:p>
    <w:p w:rsidR="006403A4" w:rsidRPr="006403A4" w:rsidRDefault="00EF321A" w:rsidP="006403A4">
      <w:pPr>
        <w:pStyle w:val="Corpsdetexte"/>
        <w:spacing w:line="276" w:lineRule="auto"/>
        <w:rPr>
          <w:lang w:val="en-US"/>
        </w:rPr>
      </w:pPr>
      <w:r>
        <w:rPr>
          <w:noProof/>
          <w:lang w:eastAsia="fr-FR"/>
        </w:rPr>
        <w:drawing>
          <wp:anchor distT="0" distB="0" distL="114300" distR="114300" simplePos="0" relativeHeight="251680768" behindDoc="1" locked="0" layoutInCell="1" allowOverlap="1">
            <wp:simplePos x="0" y="0"/>
            <wp:positionH relativeFrom="column">
              <wp:posOffset>205105</wp:posOffset>
            </wp:positionH>
            <wp:positionV relativeFrom="paragraph">
              <wp:posOffset>843280</wp:posOffset>
            </wp:positionV>
            <wp:extent cx="5376545" cy="3473450"/>
            <wp:effectExtent l="19050" t="0" r="0" b="0"/>
            <wp:wrapTight wrapText="bothSides">
              <wp:wrapPolygon edited="0">
                <wp:start x="-77" y="0"/>
                <wp:lineTo x="-77" y="21442"/>
                <wp:lineTo x="21582" y="21442"/>
                <wp:lineTo x="21582" y="0"/>
                <wp:lineTo x="-77"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76545" cy="3473450"/>
                    </a:xfrm>
                    <a:prstGeom prst="rect">
                      <a:avLst/>
                    </a:prstGeom>
                    <a:noFill/>
                    <a:ln w="9525">
                      <a:noFill/>
                      <a:miter lim="800000"/>
                      <a:headEnd/>
                      <a:tailEnd/>
                    </a:ln>
                  </pic:spPr>
                </pic:pic>
              </a:graphicData>
            </a:graphic>
          </wp:anchor>
        </w:drawing>
      </w:r>
      <w:r w:rsidR="006403A4" w:rsidRPr="006403A4">
        <w:rPr>
          <w:lang w:val="en-US"/>
        </w:rPr>
        <w:t>In a traditional waterfall model, technical reviews are used as control gates to move from one sequential phase to the next (e.g., concept &gt; requirements &gt; design &gt; develop &gt; test and integration</w:t>
      </w:r>
      <w:r w:rsidR="006403A4">
        <w:rPr>
          <w:lang w:val="en-US"/>
        </w:rPr>
        <w:t xml:space="preserve"> </w:t>
      </w:r>
      <w:r w:rsidR="006403A4" w:rsidRPr="006403A4">
        <w:rPr>
          <w:lang w:val="en-US"/>
        </w:rPr>
        <w:t>&gt; deployment). Figure 1 shows the traditional progression of requirements through the waterfall model. A traditional program tends to be risk</w:t>
      </w:r>
      <w:r w:rsidR="006403A4">
        <w:rPr>
          <w:lang w:val="en-US"/>
        </w:rPr>
        <w:t>-</w:t>
      </w:r>
      <w:r w:rsidR="006403A4" w:rsidRPr="006403A4">
        <w:rPr>
          <w:lang w:val="en-US"/>
        </w:rPr>
        <w:t>averse and uses reviews for risk mitigation.</w:t>
      </w:r>
    </w:p>
    <w:p w:rsidR="006403A4" w:rsidRDefault="006403A4" w:rsidP="006403A4">
      <w:pPr>
        <w:pStyle w:val="Corpsdetexte"/>
        <w:spacing w:before="180" w:line="278" w:lineRule="auto"/>
        <w:rPr>
          <w:lang w:val="en-US"/>
        </w:rPr>
      </w:pPr>
      <w:r w:rsidRPr="006403A4">
        <w:rPr>
          <w:lang w:val="en-US"/>
        </w:rPr>
        <w:t>In an Agile program, the focus is on completing each work unit from analysis to deployment instead of completing each phase in sequential order. For example, as shown in Figure 2, the Agile world uses the same building blocks but looks at them differently than the traditional world [Palmquist 2013]. An Agile program tends to use technical reviews as opportunitie</w:t>
      </w:r>
      <w:r w:rsidR="003876A8">
        <w:rPr>
          <w:lang w:val="en-US"/>
        </w:rPr>
        <w:t>s for infor</w:t>
      </w:r>
      <w:r w:rsidRPr="006403A4">
        <w:rPr>
          <w:lang w:val="en-US"/>
        </w:rPr>
        <w:t>mation sharing, face-to-face coordination, and confidence</w:t>
      </w:r>
      <w:r w:rsidR="00B80468">
        <w:rPr>
          <w:lang w:val="en-US"/>
        </w:rPr>
        <w:t>-</w:t>
      </w:r>
      <w:r w:rsidRPr="006403A4">
        <w:rPr>
          <w:lang w:val="en-US"/>
        </w:rPr>
        <w:t>building.</w:t>
      </w:r>
    </w:p>
    <w:p w:rsidR="00EF321A" w:rsidRPr="006403A4" w:rsidRDefault="00EF321A" w:rsidP="006403A4">
      <w:pPr>
        <w:pStyle w:val="Corpsdetexte"/>
        <w:spacing w:before="180" w:line="278" w:lineRule="auto"/>
        <w:rPr>
          <w:lang w:val="en-US"/>
        </w:rPr>
      </w:pPr>
      <w:r w:rsidRPr="00EF321A">
        <w:rPr>
          <w:noProof/>
          <w:lang w:val="en-US"/>
        </w:rPr>
        <w:drawing>
          <wp:inline distT="0" distB="0" distL="0" distR="0">
            <wp:extent cx="5521671" cy="2794319"/>
            <wp:effectExtent l="19050" t="0" r="2829"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28149" cy="2797597"/>
                    </a:xfrm>
                    <a:prstGeom prst="rect">
                      <a:avLst/>
                    </a:prstGeom>
                    <a:noFill/>
                    <a:ln w="9525">
                      <a:noFill/>
                      <a:miter lim="800000"/>
                      <a:headEnd/>
                      <a:tailEnd/>
                    </a:ln>
                  </pic:spPr>
                </pic:pic>
              </a:graphicData>
            </a:graphic>
          </wp:inline>
        </w:drawing>
      </w:r>
    </w:p>
    <w:p w:rsidR="006403A4" w:rsidRDefault="006403A4" w:rsidP="006403A4">
      <w:pPr>
        <w:pStyle w:val="Corpsdetexte"/>
        <w:spacing w:before="178" w:line="278" w:lineRule="auto"/>
        <w:rPr>
          <w:lang w:val="en-US"/>
        </w:rPr>
      </w:pPr>
      <w:r w:rsidRPr="006403A4">
        <w:rPr>
          <w:lang w:val="en-US"/>
        </w:rPr>
        <w:lastRenderedPageBreak/>
        <w:t>For this reason, Agile programs may treat some reviews (most frequently design and test readiness) incrementally as part of the design-develop-integrate-test (DDIT) cadence, which allows for a faster start (from contract start to first incremental design review) and more opportunities to address changes in technology and the mission environment. In general, the larger part of the program lifecycle that is Agile, the greater the benefit, but Agile methods can provide value even when applied only to software development. The decision about which reviews are conducted sequentially and which incrementally should be based on program needs and challenges. Keep in mind there is no one correct way to implement Agile concepts within a program. Having provided this caution, we are providing in the following paragraphs two examples of how a program may implement Agile concepts within the milestones typically seen in a government program.</w:t>
      </w:r>
    </w:p>
    <w:p w:rsidR="006403A4" w:rsidRPr="006403A4" w:rsidRDefault="006403A4" w:rsidP="006403A4">
      <w:pPr>
        <w:pStyle w:val="Corpsdetexte"/>
        <w:spacing w:before="178" w:line="278" w:lineRule="auto"/>
        <w:rPr>
          <w:lang w:val="en-US"/>
        </w:rPr>
      </w:pPr>
    </w:p>
    <w:p w:rsidR="003876A8" w:rsidRDefault="003876A8" w:rsidP="003876A8">
      <w:pPr>
        <w:pStyle w:val="Corpsdetexte"/>
        <w:spacing w:line="278" w:lineRule="auto"/>
        <w:rPr>
          <w:lang w:val="en-US"/>
        </w:rPr>
      </w:pPr>
      <w:r w:rsidRPr="003876A8">
        <w:rPr>
          <w:lang w:val="en-US"/>
        </w:rPr>
        <w:t xml:space="preserve">A generic Agile program development pattern is shown in </w:t>
      </w:r>
      <w:r>
        <w:rPr>
          <w:lang w:val="en-US"/>
        </w:rPr>
        <w:t>0</w:t>
      </w:r>
      <w:r w:rsidRPr="003876A8">
        <w:rPr>
          <w:lang w:val="en-US"/>
        </w:rPr>
        <w:t>Figure 3.</w:t>
      </w:r>
    </w:p>
    <w:p w:rsidR="003876A8" w:rsidRDefault="003876A8" w:rsidP="003876A8">
      <w:pPr>
        <w:pStyle w:val="Corpsdetexte"/>
        <w:spacing w:line="278" w:lineRule="auto"/>
        <w:rPr>
          <w:lang w:val="en-US"/>
        </w:rPr>
      </w:pPr>
      <w:r w:rsidRPr="003876A8">
        <w:rPr>
          <w:lang w:val="en-US"/>
        </w:rPr>
        <w:t xml:space="preserve"> In this example, the pattern is based on a structure where the period of performance contains a series of time-boxed releases (1- n). Each release (as shown in the expanded portion) begins with release planning, followed by a series of DDIT iterations (e.g., sprints 1-n) and concludes with a system demo followed by a deployment decision. Notice that a design review is shown at release planning and a deployment decision is shown at the end of the release. These reviews can be used as tailored alternatives to satisfy the preliminary design review (PDR) and critical design review (CDR).</w:t>
      </w:r>
    </w:p>
    <w:p w:rsidR="003876A8" w:rsidRDefault="003876A8" w:rsidP="003876A8">
      <w:pPr>
        <w:pStyle w:val="Corpsdetexte"/>
        <w:spacing w:line="278" w:lineRule="auto"/>
        <w:rPr>
          <w:lang w:val="en-US"/>
        </w:rPr>
      </w:pPr>
    </w:p>
    <w:p w:rsidR="003876A8" w:rsidRPr="003876A8" w:rsidRDefault="003876A8" w:rsidP="003876A8">
      <w:pPr>
        <w:pStyle w:val="Corpsdetexte"/>
        <w:spacing w:line="278" w:lineRule="auto"/>
        <w:rPr>
          <w:lang w:val="en-US"/>
        </w:rPr>
      </w:pPr>
      <w:r w:rsidRPr="003876A8">
        <w:rPr>
          <w:noProof/>
          <w:lang w:eastAsia="fr-FR"/>
        </w:rPr>
        <w:drawing>
          <wp:inline distT="0" distB="0" distL="0" distR="0">
            <wp:extent cx="5839485" cy="3336848"/>
            <wp:effectExtent l="19050" t="0" r="8865"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5841305" cy="3337888"/>
                    </a:xfrm>
                    <a:prstGeom prst="rect">
                      <a:avLst/>
                    </a:prstGeom>
                  </pic:spPr>
                </pic:pic>
              </a:graphicData>
            </a:graphic>
          </wp:inline>
        </w:drawing>
      </w:r>
    </w:p>
    <w:p w:rsidR="003876A8" w:rsidRDefault="003876A8" w:rsidP="006403A4">
      <w:pPr>
        <w:spacing w:after="0"/>
        <w:rPr>
          <w:lang w:val="en-US"/>
        </w:rPr>
      </w:pPr>
    </w:p>
    <w:p w:rsidR="003876A8" w:rsidRPr="00EF321A" w:rsidRDefault="003876A8" w:rsidP="003876A8">
      <w:pPr>
        <w:rPr>
          <w:b/>
          <w:lang w:val="en-US"/>
        </w:rPr>
      </w:pPr>
      <w:r w:rsidRPr="00EF321A">
        <w:rPr>
          <w:b/>
          <w:lang w:val="en-US"/>
        </w:rPr>
        <w:t>Figure 3: Agile Development Pattern (Example 1)</w:t>
      </w:r>
    </w:p>
    <w:p w:rsidR="003876A8" w:rsidRPr="003876A8" w:rsidRDefault="003876A8" w:rsidP="003876A8">
      <w:pPr>
        <w:pStyle w:val="Corpsdetexte"/>
        <w:spacing w:before="1" w:line="278" w:lineRule="auto"/>
        <w:rPr>
          <w:lang w:val="en-US"/>
        </w:rPr>
      </w:pPr>
      <w:r w:rsidRPr="003876A8">
        <w:rPr>
          <w:lang w:val="en-US"/>
        </w:rPr>
        <w:t xml:space="preserve">Note that the graphic implies deployment at the end of a release. A more sophisticated Agile model separates deployment from the release time box. In this model, </w:t>
      </w:r>
      <w:r w:rsidR="00EF321A">
        <w:rPr>
          <w:lang w:val="en-US"/>
        </w:rPr>
        <w:t xml:space="preserve">the </w:t>
      </w:r>
      <w:r w:rsidRPr="003876A8">
        <w:rPr>
          <w:lang w:val="en-US"/>
        </w:rPr>
        <w:t>software is still developed on cadence (the release time box) but released on demand. Rather than push new software to the system, new software is always available for the system to pull at any time.</w:t>
      </w:r>
    </w:p>
    <w:p w:rsidR="003876A8" w:rsidRPr="003876A8" w:rsidRDefault="003876A8" w:rsidP="003876A8">
      <w:pPr>
        <w:pStyle w:val="Corpsdetexte"/>
        <w:spacing w:before="178" w:line="278" w:lineRule="auto"/>
        <w:rPr>
          <w:lang w:val="en-US"/>
        </w:rPr>
      </w:pPr>
      <w:r w:rsidRPr="003876A8">
        <w:rPr>
          <w:lang w:val="en-US"/>
        </w:rPr>
        <w:lastRenderedPageBreak/>
        <w:t>Our second example, Figure 4, depicts the contrast between typical milestones and reviews in a traditional waterfall environment versus incremental reviews in an Agile model. In this model, the traditional System Requirements Review (SRR), PDR, and CDR e</w:t>
      </w:r>
      <w:r>
        <w:rPr>
          <w:lang w:val="en-US"/>
        </w:rPr>
        <w:t>vents are replaced by incremen</w:t>
      </w:r>
      <w:r w:rsidRPr="003876A8">
        <w:rPr>
          <w:lang w:val="en-US"/>
        </w:rPr>
        <w:t>tal design reviews and, if needed, system-level reviews. The system-level reviews are smaller in scope than the corresponding events in the traditional waterfall programs, focusing on the system architecture, hardware integration, system-level risks, and other system-level concerns.</w:t>
      </w:r>
    </w:p>
    <w:p w:rsidR="003876A8" w:rsidRPr="003876A8" w:rsidRDefault="003876A8" w:rsidP="003876A8">
      <w:pPr>
        <w:rPr>
          <w:lang w:val="en-US"/>
        </w:rPr>
      </w:pPr>
    </w:p>
    <w:p w:rsidR="003876A8" w:rsidRDefault="003876A8" w:rsidP="006403A4">
      <w:pPr>
        <w:spacing w:after="0"/>
        <w:rPr>
          <w:lang w:val="en-US"/>
        </w:rPr>
      </w:pPr>
      <w:r w:rsidRPr="003876A8">
        <w:rPr>
          <w:noProof/>
          <w:lang w:eastAsia="fr-FR"/>
        </w:rPr>
        <w:drawing>
          <wp:inline distT="0" distB="0" distL="0" distR="0">
            <wp:extent cx="5045346" cy="3060192"/>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5045346" cy="3060192"/>
                    </a:xfrm>
                    <a:prstGeom prst="rect">
                      <a:avLst/>
                    </a:prstGeom>
                  </pic:spPr>
                </pic:pic>
              </a:graphicData>
            </a:graphic>
          </wp:inline>
        </w:drawing>
      </w:r>
    </w:p>
    <w:p w:rsidR="003876A8" w:rsidRDefault="003876A8" w:rsidP="006403A4">
      <w:pPr>
        <w:spacing w:after="0"/>
        <w:rPr>
          <w:lang w:val="en-US"/>
        </w:rPr>
      </w:pPr>
    </w:p>
    <w:p w:rsidR="006722D9" w:rsidRPr="003876A8" w:rsidRDefault="003876A8" w:rsidP="006722D9">
      <w:pPr>
        <w:rPr>
          <w:lang w:val="en-US" w:eastAsia="fr-FR"/>
        </w:rPr>
      </w:pPr>
      <w:r w:rsidRPr="003876A8">
        <w:rPr>
          <w:rFonts w:ascii="Arial"/>
          <w:i/>
          <w:sz w:val="18"/>
          <w:lang w:val="en-US"/>
        </w:rPr>
        <w:t>Figure 4: Another View of Reviews in Agile Environment</w:t>
      </w:r>
    </w:p>
    <w:p w:rsidR="003802BA" w:rsidRPr="003876A8" w:rsidRDefault="003802BA" w:rsidP="003802BA">
      <w:pPr>
        <w:rPr>
          <w:lang w:val="en-US"/>
        </w:rPr>
      </w:pPr>
    </w:p>
    <w:p w:rsidR="003876A8" w:rsidRDefault="003876A8" w:rsidP="003876A8">
      <w:pPr>
        <w:pStyle w:val="Titre4"/>
      </w:pPr>
      <w:r>
        <w:t xml:space="preserve">Key </w:t>
      </w:r>
      <w:proofErr w:type="spellStart"/>
      <w:r>
        <w:t>Technical</w:t>
      </w:r>
      <w:proofErr w:type="spellEnd"/>
      <w:r>
        <w:rPr>
          <w:spacing w:val="-8"/>
        </w:rPr>
        <w:t xml:space="preserve"> </w:t>
      </w:r>
      <w:proofErr w:type="spellStart"/>
      <w:r>
        <w:t>Reviews</w:t>
      </w:r>
      <w:proofErr w:type="spellEnd"/>
    </w:p>
    <w:p w:rsidR="003876A8" w:rsidRPr="003876A8" w:rsidRDefault="003876A8" w:rsidP="003876A8">
      <w:pPr>
        <w:pStyle w:val="Corpsdetexte"/>
        <w:spacing w:line="278" w:lineRule="auto"/>
        <w:rPr>
          <w:lang w:val="en-US"/>
        </w:rPr>
      </w:pPr>
      <w:r w:rsidRPr="003876A8">
        <w:rPr>
          <w:lang w:val="en-US"/>
        </w:rPr>
        <w:t>Technical reviews should reflect the Agile principles, the Agile pr</w:t>
      </w:r>
      <w:r w:rsidR="00EF321A">
        <w:rPr>
          <w:lang w:val="en-US"/>
        </w:rPr>
        <w:t xml:space="preserve">inciples as defined in the </w:t>
      </w:r>
      <w:proofErr w:type="spellStart"/>
      <w:r w:rsidR="00EF321A">
        <w:rPr>
          <w:lang w:val="en-US"/>
        </w:rPr>
        <w:t>Mar</w:t>
      </w:r>
      <w:r w:rsidRPr="003876A8">
        <w:rPr>
          <w:lang w:val="en-US"/>
        </w:rPr>
        <w:t>bach</w:t>
      </w:r>
      <w:proofErr w:type="spellEnd"/>
      <w:r w:rsidRPr="003876A8">
        <w:rPr>
          <w:lang w:val="en-US"/>
        </w:rPr>
        <w:t xml:space="preserve"> paper or some combination thereof, depending on the environment and needs of the individual program.</w:t>
      </w:r>
    </w:p>
    <w:p w:rsidR="00EF321A" w:rsidRDefault="003876A8" w:rsidP="003876A8">
      <w:pPr>
        <w:pStyle w:val="Corpsdetexte"/>
        <w:spacing w:before="180" w:line="278" w:lineRule="auto"/>
        <w:rPr>
          <w:lang w:val="en-US"/>
        </w:rPr>
      </w:pPr>
      <w:r w:rsidRPr="003876A8">
        <w:rPr>
          <w:lang w:val="en-US"/>
        </w:rPr>
        <w:t xml:space="preserve">“Business personnel, customers or their advocates, and implementers must work together daily” and “Continuous attention to technical excellence and good design enhances agility”—are the most applicable in this area. </w:t>
      </w:r>
    </w:p>
    <w:p w:rsidR="003876A8" w:rsidRPr="003876A8" w:rsidRDefault="003876A8" w:rsidP="003876A8">
      <w:pPr>
        <w:pStyle w:val="Corpsdetexte"/>
        <w:spacing w:before="180" w:line="278" w:lineRule="auto"/>
        <w:rPr>
          <w:lang w:val="en-US"/>
        </w:rPr>
      </w:pPr>
      <w:r w:rsidRPr="003876A8">
        <w:rPr>
          <w:lang w:val="en-US"/>
        </w:rPr>
        <w:t>To summarize reviews must add value to the program—not just be held because status quo demands them; keep them to a minimum while keeping them small, quick and agile to minimize potential changes in the technical and operational environments. In addition, apply the heuristic of “Minimize the distan</w:t>
      </w:r>
      <w:r w:rsidR="00EF321A">
        <w:rPr>
          <w:lang w:val="en-US"/>
        </w:rPr>
        <w:t>ce between decision and action.</w:t>
      </w:r>
    </w:p>
    <w:p w:rsidR="00EF321A" w:rsidRDefault="00EF321A" w:rsidP="003876A8">
      <w:pPr>
        <w:pStyle w:val="Corpsdetexte"/>
        <w:spacing w:before="178"/>
        <w:rPr>
          <w:lang w:val="en-US"/>
        </w:rPr>
      </w:pPr>
    </w:p>
    <w:p w:rsidR="00EF321A" w:rsidRDefault="00EF321A" w:rsidP="003876A8">
      <w:pPr>
        <w:pStyle w:val="Corpsdetexte"/>
        <w:spacing w:before="178"/>
        <w:rPr>
          <w:lang w:val="en-US"/>
        </w:rPr>
      </w:pPr>
    </w:p>
    <w:p w:rsidR="00EF321A" w:rsidRDefault="00EF321A" w:rsidP="003876A8">
      <w:pPr>
        <w:pStyle w:val="Corpsdetexte"/>
        <w:spacing w:before="178"/>
        <w:rPr>
          <w:lang w:val="en-US"/>
        </w:rPr>
      </w:pPr>
    </w:p>
    <w:p w:rsidR="00EF321A" w:rsidRDefault="00EF321A" w:rsidP="003876A8">
      <w:pPr>
        <w:pStyle w:val="Corpsdetexte"/>
        <w:spacing w:before="178"/>
        <w:rPr>
          <w:lang w:val="en-US"/>
        </w:rPr>
      </w:pPr>
    </w:p>
    <w:p w:rsidR="003876A8" w:rsidRPr="003876A8" w:rsidRDefault="003876A8" w:rsidP="003876A8">
      <w:pPr>
        <w:pStyle w:val="Corpsdetexte"/>
        <w:spacing w:before="178"/>
        <w:rPr>
          <w:lang w:val="en-US"/>
        </w:rPr>
      </w:pPr>
      <w:r w:rsidRPr="003876A8">
        <w:rPr>
          <w:lang w:val="en-US"/>
        </w:rPr>
        <w:lastRenderedPageBreak/>
        <w:t>Key technical reviews are listed below.</w:t>
      </w:r>
    </w:p>
    <w:p w:rsidR="00EF321A" w:rsidRPr="003876A8" w:rsidRDefault="00EF321A" w:rsidP="003802BA">
      <w:pPr>
        <w:rPr>
          <w:lang w:val="en-US"/>
        </w:rPr>
      </w:pPr>
    </w:p>
    <w:p w:rsidR="003876A8" w:rsidRPr="00EF321A" w:rsidRDefault="003876A8" w:rsidP="003876A8">
      <w:pPr>
        <w:pStyle w:val="Corpsdetexte"/>
        <w:spacing w:before="70"/>
        <w:rPr>
          <w:rFonts w:ascii="Arial"/>
          <w:b/>
          <w:u w:val="single"/>
          <w:lang w:val="en-US"/>
        </w:rPr>
      </w:pPr>
      <w:r w:rsidRPr="00EF321A">
        <w:rPr>
          <w:rFonts w:ascii="Arial"/>
          <w:b/>
          <w:u w:val="single"/>
          <w:lang w:val="en-US"/>
        </w:rPr>
        <w:t>System Requirements Review</w:t>
      </w:r>
      <w:r w:rsidRPr="00EF321A">
        <w:rPr>
          <w:rFonts w:ascii="Arial"/>
          <w:b/>
          <w:spacing w:val="-10"/>
          <w:u w:val="single"/>
          <w:lang w:val="en-US"/>
        </w:rPr>
        <w:t xml:space="preserve"> </w:t>
      </w:r>
      <w:r w:rsidRPr="00EF321A">
        <w:rPr>
          <w:rFonts w:ascii="Arial"/>
          <w:b/>
          <w:u w:val="single"/>
          <w:lang w:val="en-US"/>
        </w:rPr>
        <w:t>(SRR)</w:t>
      </w:r>
    </w:p>
    <w:p w:rsidR="003876A8" w:rsidRPr="003876A8" w:rsidRDefault="003876A8" w:rsidP="003876A8">
      <w:pPr>
        <w:pStyle w:val="Corpsdetexte"/>
        <w:spacing w:before="11"/>
        <w:rPr>
          <w:rFonts w:ascii="Arial"/>
          <w:sz w:val="18"/>
          <w:lang w:val="en-US"/>
        </w:rPr>
      </w:pPr>
    </w:p>
    <w:p w:rsidR="003876A8" w:rsidRPr="003876A8" w:rsidRDefault="003876A8" w:rsidP="003876A8">
      <w:pPr>
        <w:pStyle w:val="Corpsdetexte"/>
        <w:spacing w:line="276" w:lineRule="auto"/>
        <w:rPr>
          <w:lang w:val="en-US"/>
        </w:rPr>
      </w:pPr>
      <w:r w:rsidRPr="0044679C">
        <w:rPr>
          <w:b/>
          <w:i/>
          <w:lang w:val="en-US"/>
        </w:rPr>
        <w:t>When Conducted</w:t>
      </w:r>
      <w:r w:rsidRPr="003876A8">
        <w:rPr>
          <w:i/>
          <w:lang w:val="en-US"/>
        </w:rPr>
        <w:t xml:space="preserve">. </w:t>
      </w:r>
      <w:r w:rsidRPr="003876A8">
        <w:rPr>
          <w:lang w:val="en-US"/>
        </w:rPr>
        <w:t>At the beginning of the period of performance and any time at which there is a major change in the capabilities</w:t>
      </w:r>
      <w:r w:rsidRPr="003876A8">
        <w:rPr>
          <w:spacing w:val="-4"/>
          <w:lang w:val="en-US"/>
        </w:rPr>
        <w:t xml:space="preserve"> </w:t>
      </w:r>
      <w:r w:rsidRPr="003876A8">
        <w:rPr>
          <w:lang w:val="en-US"/>
        </w:rPr>
        <w:t>baseline.</w:t>
      </w:r>
    </w:p>
    <w:p w:rsidR="003876A8" w:rsidRPr="003876A8" w:rsidRDefault="003876A8" w:rsidP="003876A8">
      <w:pPr>
        <w:pStyle w:val="Corpsdetexte"/>
        <w:spacing w:before="184" w:line="276" w:lineRule="auto"/>
        <w:rPr>
          <w:lang w:val="en-US"/>
        </w:rPr>
      </w:pPr>
      <w:r w:rsidRPr="0044679C">
        <w:rPr>
          <w:b/>
          <w:i/>
          <w:lang w:val="en-US"/>
        </w:rPr>
        <w:t>Purpose</w:t>
      </w:r>
      <w:r w:rsidRPr="003876A8">
        <w:rPr>
          <w:i/>
          <w:lang w:val="en-US"/>
        </w:rPr>
        <w:t xml:space="preserve">. </w:t>
      </w:r>
      <w:r w:rsidRPr="003876A8">
        <w:rPr>
          <w:lang w:val="en-US"/>
        </w:rPr>
        <w:t xml:space="preserve">The System Requirements Review (SRR) is a multi-disciplined technical review to ensure that the developer is ready to proceed with the initial system </w:t>
      </w:r>
      <w:proofErr w:type="spellStart"/>
      <w:r w:rsidRPr="003876A8">
        <w:rPr>
          <w:lang w:val="en-US"/>
        </w:rPr>
        <w:t>design.The</w:t>
      </w:r>
      <w:proofErr w:type="spellEnd"/>
      <w:r w:rsidRPr="003876A8">
        <w:rPr>
          <w:lang w:val="en-US"/>
        </w:rPr>
        <w:t xml:space="preserve"> review will include the contractor’s understanding of the program’s objectives, capabilities and non-functional requirements baseline, constraints such as architecture, time</w:t>
      </w:r>
      <w:r>
        <w:rPr>
          <w:lang w:val="en-US"/>
        </w:rPr>
        <w:t>-</w:t>
      </w:r>
      <w:r w:rsidRPr="003876A8">
        <w:rPr>
          <w:lang w:val="en-US"/>
        </w:rPr>
        <w:t>critical deliveries, and milestones.</w:t>
      </w:r>
    </w:p>
    <w:p w:rsidR="003876A8" w:rsidRPr="003876A8" w:rsidRDefault="003876A8" w:rsidP="003876A8">
      <w:pPr>
        <w:pStyle w:val="Corpsdetexte"/>
        <w:spacing w:before="185"/>
        <w:rPr>
          <w:lang w:val="en-US"/>
        </w:rPr>
      </w:pPr>
      <w:r w:rsidRPr="0044679C">
        <w:rPr>
          <w:b/>
          <w:i/>
          <w:lang w:val="en-US"/>
        </w:rPr>
        <w:t>Input</w:t>
      </w:r>
      <w:r w:rsidRPr="003876A8">
        <w:rPr>
          <w:i/>
          <w:lang w:val="en-US"/>
        </w:rPr>
        <w:t xml:space="preserve">. </w:t>
      </w:r>
      <w:r w:rsidRPr="003876A8">
        <w:rPr>
          <w:lang w:val="en-US"/>
        </w:rPr>
        <w:t>Capabilities baseline, program vision, and roadmap.</w:t>
      </w:r>
    </w:p>
    <w:p w:rsidR="003876A8" w:rsidRPr="003876A8" w:rsidRDefault="003876A8" w:rsidP="003876A8">
      <w:pPr>
        <w:pStyle w:val="Corpsdetexte"/>
        <w:spacing w:before="10"/>
        <w:rPr>
          <w:sz w:val="18"/>
          <w:lang w:val="en-US"/>
        </w:rPr>
      </w:pPr>
    </w:p>
    <w:p w:rsidR="003876A8" w:rsidRPr="003876A8" w:rsidRDefault="003876A8" w:rsidP="003876A8">
      <w:pPr>
        <w:rPr>
          <w:sz w:val="21"/>
          <w:lang w:val="en-US"/>
        </w:rPr>
      </w:pPr>
      <w:r w:rsidRPr="0044679C">
        <w:rPr>
          <w:b/>
          <w:i/>
          <w:sz w:val="21"/>
          <w:lang w:val="en-US"/>
        </w:rPr>
        <w:t>Output</w:t>
      </w:r>
      <w:r w:rsidRPr="003876A8">
        <w:rPr>
          <w:i/>
          <w:sz w:val="21"/>
          <w:lang w:val="en-US"/>
        </w:rPr>
        <w:t xml:space="preserve">. </w:t>
      </w:r>
      <w:r w:rsidRPr="003876A8">
        <w:rPr>
          <w:sz w:val="21"/>
          <w:lang w:val="en-US"/>
        </w:rPr>
        <w:t>Initial program backlog.</w:t>
      </w:r>
    </w:p>
    <w:p w:rsidR="003876A8" w:rsidRPr="003876A8" w:rsidRDefault="003876A8" w:rsidP="003876A8">
      <w:pPr>
        <w:pStyle w:val="Corpsdetexte"/>
        <w:spacing w:before="2"/>
        <w:rPr>
          <w:sz w:val="19"/>
          <w:lang w:val="en-US"/>
        </w:rPr>
      </w:pPr>
    </w:p>
    <w:p w:rsidR="003876A8" w:rsidRPr="00EF321A" w:rsidRDefault="003876A8" w:rsidP="003876A8">
      <w:pPr>
        <w:pStyle w:val="Corpsdetexte"/>
        <w:rPr>
          <w:rFonts w:ascii="Arial"/>
          <w:b/>
          <w:u w:val="single"/>
          <w:lang w:val="en-US"/>
        </w:rPr>
      </w:pPr>
      <w:r w:rsidRPr="00EF321A">
        <w:rPr>
          <w:rFonts w:ascii="Arial"/>
          <w:b/>
          <w:u w:val="single"/>
          <w:lang w:val="en-US"/>
        </w:rPr>
        <w:t>Preliminary Design Review (PDR)</w:t>
      </w:r>
    </w:p>
    <w:p w:rsidR="003876A8" w:rsidRPr="003876A8" w:rsidRDefault="003876A8" w:rsidP="003876A8">
      <w:pPr>
        <w:pStyle w:val="Corpsdetexte"/>
        <w:spacing w:before="11"/>
        <w:rPr>
          <w:rFonts w:ascii="Arial"/>
          <w:sz w:val="18"/>
          <w:lang w:val="en-US"/>
        </w:rPr>
      </w:pPr>
    </w:p>
    <w:p w:rsidR="003876A8" w:rsidRPr="003876A8" w:rsidRDefault="003876A8" w:rsidP="003876A8">
      <w:pPr>
        <w:pStyle w:val="Corpsdetexte"/>
        <w:spacing w:line="278" w:lineRule="auto"/>
        <w:rPr>
          <w:lang w:val="en-US"/>
        </w:rPr>
      </w:pPr>
      <w:r w:rsidRPr="0044679C">
        <w:rPr>
          <w:b/>
          <w:i/>
          <w:lang w:val="en-US"/>
        </w:rPr>
        <w:t>When Conducted</w:t>
      </w:r>
      <w:r w:rsidRPr="003876A8">
        <w:rPr>
          <w:i/>
          <w:lang w:val="en-US"/>
        </w:rPr>
        <w:t xml:space="preserve">. </w:t>
      </w:r>
      <w:r w:rsidRPr="003876A8">
        <w:rPr>
          <w:lang w:val="en-US"/>
        </w:rPr>
        <w:t>Post SRR/system functional review (SFR) (in traditional/waterfall); scheduled when appropriate to verify architectural consistency between the hardware and software, technical performance measures (TPMs), and the like (in an Agile development program, only if needed).</w:t>
      </w:r>
    </w:p>
    <w:p w:rsidR="003876A8" w:rsidRPr="003876A8" w:rsidRDefault="003876A8" w:rsidP="003876A8">
      <w:pPr>
        <w:pStyle w:val="Corpsdetexte"/>
        <w:spacing w:before="180" w:line="278" w:lineRule="auto"/>
        <w:rPr>
          <w:lang w:val="en-US"/>
        </w:rPr>
      </w:pPr>
      <w:r w:rsidRPr="0044679C">
        <w:rPr>
          <w:b/>
          <w:i/>
          <w:lang w:val="en-US"/>
        </w:rPr>
        <w:t>Purpose</w:t>
      </w:r>
      <w:r w:rsidRPr="003876A8">
        <w:rPr>
          <w:i/>
          <w:lang w:val="en-US"/>
        </w:rPr>
        <w:t xml:space="preserve">. </w:t>
      </w:r>
      <w:r w:rsidRPr="003876A8">
        <w:rPr>
          <w:lang w:val="en-US"/>
        </w:rPr>
        <w:t>In a traditional waterfall program, PDR demonstrates that the preliminary design meets all system requirements with acceptable risk and within the cost and schedule constraints. It establishes the basis for proceeding with detailed design.</w:t>
      </w:r>
      <w:r w:rsidR="00EF321A">
        <w:rPr>
          <w:lang w:val="en-US"/>
        </w:rPr>
        <w:t xml:space="preserve"> </w:t>
      </w:r>
      <w:r w:rsidRPr="003876A8">
        <w:rPr>
          <w:position w:val="7"/>
          <w:sz w:val="14"/>
          <w:lang w:val="en-US"/>
        </w:rPr>
        <w:t xml:space="preserve"> </w:t>
      </w:r>
      <w:r w:rsidRPr="003876A8">
        <w:rPr>
          <w:lang w:val="en-US"/>
        </w:rPr>
        <w:t xml:space="preserve">In Agile, the large scale and formality of a PDR </w:t>
      </w:r>
      <w:r w:rsidR="00EF321A">
        <w:rPr>
          <w:lang w:val="en-US"/>
        </w:rPr>
        <w:t>are</w:t>
      </w:r>
      <w:r w:rsidRPr="003876A8">
        <w:rPr>
          <w:lang w:val="en-US"/>
        </w:rPr>
        <w:t xml:space="preserve"> replaced with more frequent, less formal interactions between the customer and the contractor. Examples include release planning and release demos. As such, a traditional PDR is not recommended on purely Agile programs. In some hybrid programs, a PDR may be desirable. For example, in a program using Agile software development and a waterfall approach to hardware development, a system-level PDR might be used to assess overall program progress. In that case, the focus of the PDR event should be verifying architectural consistency between the hardware and software, TPMs, and hardware components</w:t>
      </w:r>
    </w:p>
    <w:p w:rsidR="003876A8" w:rsidRPr="003876A8" w:rsidRDefault="003876A8" w:rsidP="003876A8">
      <w:pPr>
        <w:pStyle w:val="Corpsdetexte"/>
        <w:spacing w:before="173" w:line="273" w:lineRule="auto"/>
        <w:rPr>
          <w:sz w:val="14"/>
          <w:lang w:val="en-US"/>
        </w:rPr>
      </w:pPr>
      <w:r w:rsidRPr="0044679C">
        <w:rPr>
          <w:b/>
          <w:i/>
          <w:lang w:val="en-US"/>
        </w:rPr>
        <w:t>Input</w:t>
      </w:r>
      <w:r w:rsidRPr="003876A8">
        <w:rPr>
          <w:i/>
          <w:lang w:val="en-US"/>
        </w:rPr>
        <w:t xml:space="preserve">. </w:t>
      </w:r>
      <w:r w:rsidRPr="003876A8">
        <w:rPr>
          <w:lang w:val="en-US"/>
        </w:rPr>
        <w:t>Artifacts demonstrating that the preliminary design meets all system requirements with acceptable risk within cost and schedule constraints.</w:t>
      </w:r>
    </w:p>
    <w:p w:rsidR="003876A8" w:rsidRPr="005B6E07" w:rsidRDefault="003876A8" w:rsidP="003876A8">
      <w:pPr>
        <w:spacing w:before="184" w:line="266" w:lineRule="auto"/>
        <w:rPr>
          <w:lang w:val="en-US"/>
        </w:rPr>
      </w:pPr>
      <w:r w:rsidRPr="0044679C">
        <w:rPr>
          <w:b/>
          <w:i/>
          <w:sz w:val="21"/>
          <w:lang w:val="en-US"/>
        </w:rPr>
        <w:t>Output</w:t>
      </w:r>
      <w:r w:rsidRPr="003876A8">
        <w:rPr>
          <w:i/>
          <w:sz w:val="21"/>
          <w:lang w:val="en-US"/>
        </w:rPr>
        <w:t xml:space="preserve">. </w:t>
      </w:r>
      <w:r w:rsidR="00EF321A">
        <w:rPr>
          <w:sz w:val="21"/>
          <w:lang w:val="en-US"/>
        </w:rPr>
        <w:t>The d</w:t>
      </w:r>
      <w:r w:rsidRPr="003876A8">
        <w:rPr>
          <w:sz w:val="21"/>
          <w:lang w:val="en-US"/>
        </w:rPr>
        <w:t xml:space="preserve">ecision to proceed with detailed development (in traditional/waterfall); insight into current program status regarding </w:t>
      </w:r>
      <w:r w:rsidRPr="003876A8">
        <w:rPr>
          <w:lang w:val="en-US"/>
        </w:rPr>
        <w:t xml:space="preserve">architectural consistency between the hardware and software, TPM maturity, etc. </w:t>
      </w:r>
      <w:r w:rsidRPr="005B6E07">
        <w:rPr>
          <w:lang w:val="en-US"/>
        </w:rPr>
        <w:t>(in an Agile development program).</w:t>
      </w:r>
    </w:p>
    <w:p w:rsidR="003802BA" w:rsidRDefault="003802BA" w:rsidP="003802BA">
      <w:pPr>
        <w:rPr>
          <w:lang w:val="en-US"/>
        </w:rPr>
      </w:pPr>
    </w:p>
    <w:p w:rsidR="0044679C" w:rsidRDefault="0044679C" w:rsidP="003802BA">
      <w:pPr>
        <w:rPr>
          <w:lang w:val="en-US"/>
        </w:rPr>
      </w:pPr>
    </w:p>
    <w:p w:rsidR="0044679C" w:rsidRDefault="0044679C" w:rsidP="003802BA">
      <w:pPr>
        <w:rPr>
          <w:lang w:val="en-US"/>
        </w:rPr>
      </w:pPr>
    </w:p>
    <w:p w:rsidR="0044679C" w:rsidRDefault="0044679C" w:rsidP="003802BA">
      <w:pPr>
        <w:rPr>
          <w:lang w:val="en-US"/>
        </w:rPr>
      </w:pPr>
    </w:p>
    <w:p w:rsidR="00EF321A" w:rsidRDefault="00EF321A" w:rsidP="003802BA">
      <w:pPr>
        <w:rPr>
          <w:lang w:val="en-US"/>
        </w:rPr>
      </w:pPr>
    </w:p>
    <w:p w:rsidR="00EF321A" w:rsidRDefault="00EF321A" w:rsidP="003802BA">
      <w:pPr>
        <w:rPr>
          <w:lang w:val="en-US"/>
        </w:rPr>
      </w:pPr>
    </w:p>
    <w:p w:rsidR="003876A8" w:rsidRDefault="003876A8" w:rsidP="003802BA">
      <w:pPr>
        <w:rPr>
          <w:lang w:val="en-US"/>
        </w:rPr>
      </w:pPr>
    </w:p>
    <w:p w:rsidR="003876A8" w:rsidRPr="0044679C" w:rsidRDefault="003876A8" w:rsidP="0044679C">
      <w:pPr>
        <w:pStyle w:val="Corpsdetexte"/>
        <w:spacing w:before="70"/>
        <w:rPr>
          <w:rFonts w:ascii="Arial"/>
          <w:b/>
          <w:lang w:val="en-US"/>
        </w:rPr>
      </w:pPr>
      <w:r w:rsidRPr="0044679C">
        <w:rPr>
          <w:rFonts w:ascii="Arial"/>
          <w:b/>
          <w:lang w:val="en-US"/>
        </w:rPr>
        <w:t>Critical Design Review (CDR)</w:t>
      </w:r>
    </w:p>
    <w:p w:rsidR="003876A8" w:rsidRPr="003876A8" w:rsidRDefault="003876A8" w:rsidP="0044679C">
      <w:pPr>
        <w:pStyle w:val="Corpsdetexte"/>
        <w:spacing w:before="11"/>
        <w:rPr>
          <w:rFonts w:ascii="Arial"/>
          <w:sz w:val="18"/>
          <w:lang w:val="en-US"/>
        </w:rPr>
      </w:pPr>
    </w:p>
    <w:p w:rsidR="003876A8" w:rsidRPr="003876A8" w:rsidRDefault="003876A8" w:rsidP="0044679C">
      <w:pPr>
        <w:pStyle w:val="Corpsdetexte"/>
        <w:spacing w:line="278" w:lineRule="auto"/>
        <w:rPr>
          <w:lang w:val="en-US"/>
        </w:rPr>
      </w:pPr>
      <w:r w:rsidRPr="0044679C">
        <w:rPr>
          <w:b/>
          <w:i/>
          <w:lang w:val="en-US"/>
        </w:rPr>
        <w:t>When Conducted</w:t>
      </w:r>
      <w:r w:rsidRPr="003876A8">
        <w:rPr>
          <w:i/>
          <w:lang w:val="en-US"/>
        </w:rPr>
        <w:t xml:space="preserve">. </w:t>
      </w:r>
      <w:r w:rsidRPr="003876A8">
        <w:rPr>
          <w:lang w:val="en-US"/>
        </w:rPr>
        <w:t>Post PDR (in traditional/waterfall); scheduled when appropriate to verify architectural consistency between the hardware and software, TPMs, etc. (in an Agile development program, only if needed).</w:t>
      </w:r>
    </w:p>
    <w:p w:rsidR="003876A8" w:rsidRPr="003876A8" w:rsidRDefault="003876A8" w:rsidP="0044679C">
      <w:pPr>
        <w:pStyle w:val="Corpsdetexte"/>
        <w:spacing w:before="179" w:line="278" w:lineRule="auto"/>
        <w:rPr>
          <w:lang w:val="en-US"/>
        </w:rPr>
      </w:pPr>
      <w:r w:rsidRPr="0044679C">
        <w:rPr>
          <w:b/>
          <w:i/>
          <w:lang w:val="en-US"/>
        </w:rPr>
        <w:t>Purpose</w:t>
      </w:r>
      <w:r w:rsidRPr="003876A8">
        <w:rPr>
          <w:i/>
          <w:lang w:val="en-US"/>
        </w:rPr>
        <w:t xml:space="preserve">. </w:t>
      </w:r>
      <w:r w:rsidRPr="003876A8">
        <w:rPr>
          <w:lang w:val="en-US"/>
        </w:rPr>
        <w:t>In a traditional waterfall program, CDR demonstrates that the maturity of the design is appropriate to support proceeding with full-scale fabrication, assembly, integration, and test. CDR determines that the technical effort is on track to complete the flight and ground system development and mission operations, meeting mission performance requirements within the identified cost and schedule constraints.</w:t>
      </w:r>
      <w:r w:rsidRPr="003876A8">
        <w:rPr>
          <w:position w:val="7"/>
          <w:sz w:val="14"/>
          <w:lang w:val="en-US"/>
        </w:rPr>
        <w:t xml:space="preserve"> </w:t>
      </w:r>
      <w:r w:rsidRPr="003876A8">
        <w:rPr>
          <w:lang w:val="en-US"/>
        </w:rPr>
        <w:t>As is the case with PDR, a traditional CDR is not recommended on purely Agile programs for the same reason; however, again, on some hybrid programs, a CDR may be desirable and would be focused on the same type of topics as an “Agile PDR,” but the expected level of maturity (of TPMs for example) would be</w:t>
      </w:r>
      <w:r w:rsidRPr="003876A8">
        <w:rPr>
          <w:spacing w:val="-8"/>
          <w:lang w:val="en-US"/>
        </w:rPr>
        <w:t xml:space="preserve"> </w:t>
      </w:r>
      <w:r w:rsidRPr="003876A8">
        <w:rPr>
          <w:lang w:val="en-US"/>
        </w:rPr>
        <w:t>greater.</w:t>
      </w:r>
    </w:p>
    <w:p w:rsidR="003876A8" w:rsidRPr="003876A8" w:rsidRDefault="003876A8" w:rsidP="0044679C">
      <w:pPr>
        <w:pStyle w:val="Corpsdetexte"/>
        <w:spacing w:before="174" w:line="273" w:lineRule="auto"/>
        <w:rPr>
          <w:sz w:val="14"/>
          <w:lang w:val="en-US"/>
        </w:rPr>
      </w:pPr>
      <w:r w:rsidRPr="0044679C">
        <w:rPr>
          <w:b/>
          <w:i/>
          <w:lang w:val="en-US"/>
        </w:rPr>
        <w:t>Input</w:t>
      </w:r>
      <w:r w:rsidRPr="003876A8">
        <w:rPr>
          <w:i/>
          <w:lang w:val="en-US"/>
        </w:rPr>
        <w:t xml:space="preserve">. </w:t>
      </w:r>
      <w:r w:rsidRPr="003876A8">
        <w:rPr>
          <w:lang w:val="en-US"/>
        </w:rPr>
        <w:t>Artifacts demonstrating that the maturity of the design is appropriate to support proceeding with full-scale fabrication, assembly, integration, and test, within cost and schedule constraints.</w:t>
      </w:r>
    </w:p>
    <w:p w:rsidR="003876A8" w:rsidRPr="003876A8" w:rsidRDefault="003876A8" w:rsidP="0044679C">
      <w:pPr>
        <w:spacing w:before="184" w:line="266" w:lineRule="auto"/>
        <w:rPr>
          <w:sz w:val="21"/>
          <w:lang w:val="en-US"/>
        </w:rPr>
      </w:pPr>
      <w:r w:rsidRPr="0044679C">
        <w:rPr>
          <w:b/>
          <w:i/>
          <w:sz w:val="21"/>
          <w:lang w:val="en-US"/>
        </w:rPr>
        <w:t>Output</w:t>
      </w:r>
      <w:r w:rsidRPr="003876A8">
        <w:rPr>
          <w:i/>
          <w:sz w:val="21"/>
          <w:lang w:val="en-US"/>
        </w:rPr>
        <w:t xml:space="preserve">. </w:t>
      </w:r>
      <w:r w:rsidRPr="003876A8">
        <w:rPr>
          <w:sz w:val="21"/>
          <w:lang w:val="en-US"/>
        </w:rPr>
        <w:t>Decision to proceed with fabrication, assembly, integration,</w:t>
      </w:r>
      <w:r w:rsidR="00EF321A">
        <w:rPr>
          <w:sz w:val="21"/>
          <w:lang w:val="en-US"/>
        </w:rPr>
        <w:t xml:space="preserve"> and test (in traditional/water</w:t>
      </w:r>
      <w:r w:rsidRPr="003876A8">
        <w:rPr>
          <w:sz w:val="21"/>
          <w:lang w:val="en-US"/>
        </w:rPr>
        <w:t xml:space="preserve">fall); insight into current program status regarding </w:t>
      </w:r>
      <w:r w:rsidRPr="003876A8">
        <w:rPr>
          <w:lang w:val="en-US"/>
        </w:rPr>
        <w:t>architectural consistency between the hardware and software, TPM maturity, etc. (in an Agile development program)</w:t>
      </w:r>
      <w:r w:rsidRPr="003876A8">
        <w:rPr>
          <w:sz w:val="21"/>
          <w:lang w:val="en-US"/>
        </w:rPr>
        <w:t>.</w:t>
      </w:r>
    </w:p>
    <w:p w:rsidR="003876A8" w:rsidRPr="0044679C" w:rsidRDefault="003876A8" w:rsidP="0044679C">
      <w:pPr>
        <w:pStyle w:val="Corpsdetexte"/>
        <w:spacing w:before="192"/>
        <w:rPr>
          <w:rFonts w:ascii="Arial"/>
          <w:b/>
          <w:lang w:val="en-US"/>
        </w:rPr>
      </w:pPr>
      <w:r w:rsidRPr="0044679C">
        <w:rPr>
          <w:rFonts w:ascii="Arial"/>
          <w:b/>
          <w:lang w:val="en-US"/>
        </w:rPr>
        <w:t>Release Planning and Review</w:t>
      </w:r>
    </w:p>
    <w:p w:rsidR="003876A8" w:rsidRPr="003876A8" w:rsidRDefault="003876A8" w:rsidP="0044679C">
      <w:pPr>
        <w:pStyle w:val="Corpsdetexte"/>
        <w:spacing w:before="11"/>
        <w:rPr>
          <w:rFonts w:ascii="Arial"/>
          <w:sz w:val="18"/>
          <w:lang w:val="en-US"/>
        </w:rPr>
      </w:pPr>
    </w:p>
    <w:p w:rsidR="003876A8" w:rsidRPr="003876A8" w:rsidRDefault="003876A8" w:rsidP="0044679C">
      <w:pPr>
        <w:rPr>
          <w:sz w:val="21"/>
          <w:lang w:val="en-US"/>
        </w:rPr>
      </w:pPr>
      <w:r w:rsidRPr="003876A8">
        <w:rPr>
          <w:i/>
          <w:sz w:val="21"/>
          <w:lang w:val="en-US"/>
        </w:rPr>
        <w:t xml:space="preserve">When Conducted. </w:t>
      </w:r>
      <w:r w:rsidRPr="003876A8">
        <w:rPr>
          <w:sz w:val="21"/>
          <w:lang w:val="en-US"/>
        </w:rPr>
        <w:t>At the beginning of the release (nominally a week in duration).</w:t>
      </w:r>
    </w:p>
    <w:p w:rsidR="003876A8" w:rsidRPr="003876A8" w:rsidRDefault="003876A8" w:rsidP="0044679C">
      <w:pPr>
        <w:pStyle w:val="Corpsdetexte"/>
        <w:rPr>
          <w:sz w:val="19"/>
          <w:lang w:val="en-US"/>
        </w:rPr>
      </w:pPr>
    </w:p>
    <w:p w:rsidR="003876A8" w:rsidRPr="003876A8" w:rsidRDefault="003876A8" w:rsidP="0044679C">
      <w:pPr>
        <w:pStyle w:val="Corpsdetexte"/>
        <w:spacing w:before="1" w:line="278" w:lineRule="auto"/>
        <w:rPr>
          <w:lang w:val="en-US"/>
        </w:rPr>
      </w:pPr>
      <w:r w:rsidRPr="0044679C">
        <w:rPr>
          <w:b/>
          <w:i/>
          <w:lang w:val="en-US"/>
        </w:rPr>
        <w:t>Purpose</w:t>
      </w:r>
      <w:r w:rsidRPr="003876A8">
        <w:rPr>
          <w:i/>
          <w:lang w:val="en-US"/>
        </w:rPr>
        <w:t xml:space="preserve">. </w:t>
      </w:r>
      <w:r w:rsidRPr="003876A8">
        <w:rPr>
          <w:lang w:val="en-US"/>
        </w:rPr>
        <w:t>Demonstrates confidence (sufficient understanding of the requirements and design approach) for moving into the DDIT activities that produce the release code baseline. The release planning combines elements of a traditional PDR and CDR, with enough confidence in maturity to move into the next increment; the remaining level of maturity is achieved during the DDIT phase. Release planning meeting and design reviews are iterative—the first release is typically different from subsequent ones in that there is a greater focus (sometimes an exclusive focus) on architectural concepts and enabling elements. Typically, the first release also does not involve adjudicating high-priority defects against features, although it may require effort to refactor inherited system artifacts from legacy programs. The design items presented at release planning pertain to the work (capabilities and architecture) allocated to that release. When an item (e.g., architecture) from a previous release changes in the current release, the changes would be presented as an update (i.e., “updates as needed”). The program backlog drives release planning and determines the priorities of the system component requirements allocated to the release. Pro- gram and business stakeholders establish release priorities and objectives. Development teams derive stories from the requirements and commit to their team objectives, which are rolled up to program objectives.</w:t>
      </w:r>
    </w:p>
    <w:p w:rsidR="003876A8" w:rsidRPr="003876A8" w:rsidRDefault="003876A8" w:rsidP="0044679C">
      <w:pPr>
        <w:pStyle w:val="Corpsdetexte"/>
        <w:spacing w:before="68"/>
        <w:rPr>
          <w:lang w:val="en-US"/>
        </w:rPr>
      </w:pPr>
      <w:r w:rsidRPr="003876A8">
        <w:rPr>
          <w:i/>
          <w:lang w:val="en-US"/>
        </w:rPr>
        <w:t xml:space="preserve">Input. </w:t>
      </w:r>
      <w:r w:rsidRPr="003876A8">
        <w:rPr>
          <w:lang w:val="en-US"/>
        </w:rPr>
        <w:t>Release backlog (allocated from the program backlog).</w:t>
      </w:r>
    </w:p>
    <w:p w:rsidR="003876A8" w:rsidRPr="003876A8" w:rsidRDefault="003876A8" w:rsidP="0044679C">
      <w:pPr>
        <w:pStyle w:val="Corpsdetexte"/>
        <w:spacing w:before="1"/>
        <w:rPr>
          <w:sz w:val="19"/>
          <w:lang w:val="en-US"/>
        </w:rPr>
      </w:pPr>
    </w:p>
    <w:p w:rsidR="003876A8" w:rsidRPr="003876A8" w:rsidRDefault="003876A8" w:rsidP="0044679C">
      <w:pPr>
        <w:pStyle w:val="Corpsdetexte"/>
        <w:spacing w:line="276" w:lineRule="auto"/>
        <w:rPr>
          <w:lang w:val="en-US"/>
        </w:rPr>
      </w:pPr>
      <w:r w:rsidRPr="0044679C">
        <w:rPr>
          <w:b/>
          <w:i/>
          <w:lang w:val="en-US"/>
        </w:rPr>
        <w:lastRenderedPageBreak/>
        <w:t>Output</w:t>
      </w:r>
      <w:r w:rsidRPr="003876A8">
        <w:rPr>
          <w:i/>
          <w:lang w:val="en-US"/>
        </w:rPr>
        <w:t xml:space="preserve">. </w:t>
      </w:r>
      <w:r w:rsidRPr="003876A8">
        <w:rPr>
          <w:lang w:val="en-US"/>
        </w:rPr>
        <w:t>Finalized release backlog and initial team backlogs. Confidence-based decision to move into DDIT iterations jointly made between government and contractor.</w:t>
      </w:r>
    </w:p>
    <w:p w:rsidR="00EF321A" w:rsidRDefault="00EF321A" w:rsidP="0044679C">
      <w:pPr>
        <w:pStyle w:val="Corpsdetexte"/>
        <w:spacing w:before="186"/>
        <w:rPr>
          <w:rFonts w:ascii="Arial"/>
          <w:b/>
          <w:lang w:val="en-US"/>
        </w:rPr>
      </w:pPr>
    </w:p>
    <w:p w:rsidR="003876A8" w:rsidRPr="0044679C" w:rsidRDefault="003876A8" w:rsidP="0044679C">
      <w:pPr>
        <w:pStyle w:val="Corpsdetexte"/>
        <w:spacing w:before="186"/>
        <w:rPr>
          <w:rFonts w:ascii="Arial"/>
          <w:b/>
          <w:lang w:val="en-US"/>
        </w:rPr>
      </w:pPr>
      <w:r w:rsidRPr="0044679C">
        <w:rPr>
          <w:rFonts w:ascii="Arial"/>
          <w:b/>
          <w:lang w:val="en-US"/>
        </w:rPr>
        <w:t>Test Readiness Review (TRR)</w:t>
      </w:r>
    </w:p>
    <w:p w:rsidR="003876A8" w:rsidRPr="003876A8" w:rsidRDefault="003876A8" w:rsidP="0044679C">
      <w:pPr>
        <w:pStyle w:val="Corpsdetexte"/>
        <w:spacing w:before="10"/>
        <w:rPr>
          <w:rFonts w:ascii="Arial"/>
          <w:sz w:val="18"/>
          <w:lang w:val="en-US"/>
        </w:rPr>
      </w:pPr>
    </w:p>
    <w:p w:rsidR="003876A8" w:rsidRPr="005B6E07" w:rsidRDefault="003876A8" w:rsidP="0044679C">
      <w:pPr>
        <w:rPr>
          <w:sz w:val="21"/>
          <w:lang w:val="en-US"/>
        </w:rPr>
      </w:pPr>
      <w:r w:rsidRPr="0044679C">
        <w:rPr>
          <w:b/>
          <w:i/>
          <w:sz w:val="21"/>
          <w:lang w:val="en-US"/>
        </w:rPr>
        <w:t>When Conducted</w:t>
      </w:r>
      <w:r w:rsidRPr="003876A8">
        <w:rPr>
          <w:i/>
          <w:sz w:val="21"/>
          <w:lang w:val="en-US"/>
        </w:rPr>
        <w:t xml:space="preserve">. </w:t>
      </w:r>
      <w:r w:rsidRPr="005B6E07">
        <w:rPr>
          <w:sz w:val="21"/>
          <w:lang w:val="en-US"/>
        </w:rPr>
        <w:t>Prior to system demo.</w:t>
      </w:r>
    </w:p>
    <w:p w:rsidR="003876A8" w:rsidRPr="005B6E07" w:rsidRDefault="003876A8" w:rsidP="0044679C">
      <w:pPr>
        <w:pStyle w:val="Corpsdetexte"/>
        <w:spacing w:before="10"/>
        <w:rPr>
          <w:sz w:val="18"/>
          <w:lang w:val="en-US"/>
        </w:rPr>
      </w:pPr>
    </w:p>
    <w:p w:rsidR="003876A8" w:rsidRPr="003876A8" w:rsidRDefault="003876A8" w:rsidP="0044679C">
      <w:pPr>
        <w:pStyle w:val="Corpsdetexte"/>
        <w:spacing w:line="278" w:lineRule="auto"/>
        <w:rPr>
          <w:lang w:val="en-US"/>
        </w:rPr>
      </w:pPr>
      <w:r w:rsidRPr="0044679C">
        <w:rPr>
          <w:b/>
          <w:i/>
          <w:lang w:val="en-US"/>
        </w:rPr>
        <w:t>Purpose</w:t>
      </w:r>
      <w:r w:rsidRPr="003876A8">
        <w:rPr>
          <w:i/>
          <w:lang w:val="en-US"/>
        </w:rPr>
        <w:t xml:space="preserve">. </w:t>
      </w:r>
      <w:r w:rsidRPr="003876A8">
        <w:rPr>
          <w:lang w:val="en-US"/>
        </w:rPr>
        <w:t xml:space="preserve">The TRR is conducted to determine if the system under review is ready to proceed into formal testing by deciding whether the test procedures are complete and verify their compliance with test plans and </w:t>
      </w:r>
      <w:proofErr w:type="spellStart"/>
      <w:r w:rsidRPr="003876A8">
        <w:rPr>
          <w:lang w:val="en-US"/>
        </w:rPr>
        <w:t>descriptions.In</w:t>
      </w:r>
      <w:proofErr w:type="spellEnd"/>
      <w:r w:rsidRPr="003876A8">
        <w:rPr>
          <w:lang w:val="en-US"/>
        </w:rPr>
        <w:t xml:space="preserve"> an Agile program, the preference is for the test organization to be continuously involved beginning at release planning, where the test strategy is discussed, the backlog is prioritized to align with test events, and the like. The TRR may be needed on a program where the test organization has not been closely involved with the iteration demos or if significant hardware is involved and/or the system is being tested at a government site. The TRR will review the results of the tests conducted during the DDIT iterations and identify workarounds, shortfalls, constraints and level of confidence for conducting a system demo.</w:t>
      </w:r>
    </w:p>
    <w:p w:rsidR="003876A8" w:rsidRPr="003876A8" w:rsidRDefault="003876A8" w:rsidP="0044679C">
      <w:pPr>
        <w:pStyle w:val="Corpsdetexte"/>
        <w:spacing w:before="175"/>
        <w:rPr>
          <w:lang w:val="en-US"/>
        </w:rPr>
      </w:pPr>
      <w:r w:rsidRPr="0044679C">
        <w:rPr>
          <w:b/>
          <w:i/>
          <w:lang w:val="en-US"/>
        </w:rPr>
        <w:t>Input</w:t>
      </w:r>
      <w:r w:rsidRPr="003876A8">
        <w:rPr>
          <w:i/>
          <w:lang w:val="en-US"/>
        </w:rPr>
        <w:t xml:space="preserve">. </w:t>
      </w:r>
      <w:r w:rsidRPr="003876A8">
        <w:rPr>
          <w:lang w:val="en-US"/>
        </w:rPr>
        <w:t>Iteration test results, system demo test plan.</w:t>
      </w:r>
    </w:p>
    <w:p w:rsidR="003876A8" w:rsidRPr="003876A8" w:rsidRDefault="003876A8" w:rsidP="0044679C">
      <w:pPr>
        <w:pStyle w:val="Corpsdetexte"/>
        <w:rPr>
          <w:lang w:val="en-US"/>
        </w:rPr>
      </w:pPr>
      <w:r w:rsidRPr="0044679C">
        <w:rPr>
          <w:b/>
          <w:i/>
          <w:lang w:val="en-US"/>
        </w:rPr>
        <w:t>Output</w:t>
      </w:r>
      <w:r w:rsidRPr="003876A8">
        <w:rPr>
          <w:i/>
          <w:lang w:val="en-US"/>
        </w:rPr>
        <w:t xml:space="preserve">. </w:t>
      </w:r>
      <w:r w:rsidRPr="003876A8">
        <w:rPr>
          <w:lang w:val="en-US"/>
        </w:rPr>
        <w:t>Decision to conduct system demo.</w:t>
      </w:r>
    </w:p>
    <w:p w:rsidR="003876A8" w:rsidRDefault="003876A8" w:rsidP="0044679C">
      <w:pPr>
        <w:rPr>
          <w:lang w:val="en-US"/>
        </w:rPr>
      </w:pPr>
    </w:p>
    <w:p w:rsidR="003876A8" w:rsidRPr="0044679C" w:rsidRDefault="003876A8" w:rsidP="0044679C">
      <w:pPr>
        <w:pStyle w:val="Paragraphedeliste"/>
        <w:widowControl w:val="0"/>
        <w:numPr>
          <w:ilvl w:val="0"/>
          <w:numId w:val="0"/>
        </w:numPr>
        <w:tabs>
          <w:tab w:val="left" w:pos="2904"/>
          <w:tab w:val="left" w:pos="2905"/>
        </w:tabs>
        <w:autoSpaceDE w:val="0"/>
        <w:autoSpaceDN w:val="0"/>
        <w:spacing w:after="0" w:line="240" w:lineRule="auto"/>
        <w:jc w:val="left"/>
        <w:rPr>
          <w:rFonts w:ascii="Arial"/>
          <w:b/>
          <w:sz w:val="21"/>
          <w:lang w:val="en-US"/>
        </w:rPr>
      </w:pPr>
      <w:r w:rsidRPr="0044679C">
        <w:rPr>
          <w:rFonts w:ascii="Arial"/>
          <w:b/>
          <w:sz w:val="21"/>
          <w:lang w:val="en-US"/>
        </w:rPr>
        <w:t>Release Demo and Deployment</w:t>
      </w:r>
      <w:r w:rsidRPr="0044679C">
        <w:rPr>
          <w:rFonts w:ascii="Arial"/>
          <w:b/>
          <w:spacing w:val="-6"/>
          <w:sz w:val="21"/>
          <w:lang w:val="en-US"/>
        </w:rPr>
        <w:t xml:space="preserve"> </w:t>
      </w:r>
      <w:r w:rsidRPr="0044679C">
        <w:rPr>
          <w:rFonts w:ascii="Arial"/>
          <w:b/>
          <w:sz w:val="21"/>
          <w:lang w:val="en-US"/>
        </w:rPr>
        <w:t>Review</w:t>
      </w:r>
    </w:p>
    <w:p w:rsidR="003876A8" w:rsidRPr="003876A8" w:rsidRDefault="003876A8" w:rsidP="0044679C">
      <w:pPr>
        <w:spacing w:before="215"/>
        <w:rPr>
          <w:sz w:val="21"/>
          <w:lang w:val="en-US"/>
        </w:rPr>
      </w:pPr>
      <w:r w:rsidRPr="0044679C">
        <w:rPr>
          <w:b/>
          <w:i/>
          <w:sz w:val="21"/>
          <w:lang w:val="en-US"/>
        </w:rPr>
        <w:t>When Conducted</w:t>
      </w:r>
      <w:r w:rsidRPr="003876A8">
        <w:rPr>
          <w:i/>
          <w:sz w:val="21"/>
          <w:lang w:val="en-US"/>
        </w:rPr>
        <w:t xml:space="preserve">. </w:t>
      </w:r>
      <w:r w:rsidRPr="003876A8">
        <w:rPr>
          <w:sz w:val="21"/>
          <w:lang w:val="en-US"/>
        </w:rPr>
        <w:t>At the conclusion of the DDIT iterations.</w:t>
      </w:r>
    </w:p>
    <w:p w:rsidR="003876A8" w:rsidRPr="003876A8" w:rsidRDefault="003876A8" w:rsidP="0044679C">
      <w:pPr>
        <w:pStyle w:val="Corpsdetexte"/>
        <w:spacing w:before="1"/>
        <w:rPr>
          <w:sz w:val="19"/>
          <w:lang w:val="en-US"/>
        </w:rPr>
      </w:pPr>
    </w:p>
    <w:p w:rsidR="003876A8" w:rsidRPr="003876A8" w:rsidRDefault="003876A8" w:rsidP="0044679C">
      <w:pPr>
        <w:pStyle w:val="Corpsdetexte"/>
        <w:spacing w:line="278" w:lineRule="auto"/>
        <w:rPr>
          <w:lang w:val="en-US"/>
        </w:rPr>
      </w:pPr>
      <w:r w:rsidRPr="0044679C">
        <w:rPr>
          <w:b/>
          <w:i/>
          <w:lang w:val="en-US"/>
        </w:rPr>
        <w:t>Purpose</w:t>
      </w:r>
      <w:r w:rsidRPr="003876A8">
        <w:rPr>
          <w:i/>
          <w:lang w:val="en-US"/>
        </w:rPr>
        <w:t xml:space="preserve">. </w:t>
      </w:r>
      <w:r w:rsidRPr="003876A8">
        <w:rPr>
          <w:lang w:val="en-US"/>
        </w:rPr>
        <w:t>The release demo and deployment review is a technical review of the release requirements and the as-built system design. It determines, based on the results of the release demo, if the release objectives and requirements have been met and the system performs as expected. If necessary, this may include a deployment review to determine the user’s and the system’s readiness to accept the new baseline.</w:t>
      </w:r>
    </w:p>
    <w:p w:rsidR="003876A8" w:rsidRPr="003876A8" w:rsidRDefault="003876A8" w:rsidP="0044679C">
      <w:pPr>
        <w:spacing w:before="179"/>
        <w:rPr>
          <w:sz w:val="21"/>
          <w:lang w:val="en-US"/>
        </w:rPr>
      </w:pPr>
      <w:r w:rsidRPr="0044679C">
        <w:rPr>
          <w:b/>
          <w:i/>
          <w:sz w:val="21"/>
          <w:lang w:val="en-US"/>
        </w:rPr>
        <w:t>Input</w:t>
      </w:r>
      <w:r w:rsidRPr="003876A8">
        <w:rPr>
          <w:i/>
          <w:sz w:val="21"/>
          <w:lang w:val="en-US"/>
        </w:rPr>
        <w:t xml:space="preserve">. </w:t>
      </w:r>
      <w:r w:rsidRPr="003876A8">
        <w:rPr>
          <w:sz w:val="21"/>
          <w:lang w:val="en-US"/>
        </w:rPr>
        <w:t>Results of the system demo.</w:t>
      </w:r>
    </w:p>
    <w:p w:rsidR="003876A8" w:rsidRPr="003876A8" w:rsidRDefault="003876A8" w:rsidP="0044679C">
      <w:pPr>
        <w:pStyle w:val="Corpsdetexte"/>
        <w:rPr>
          <w:sz w:val="19"/>
          <w:lang w:val="en-US"/>
        </w:rPr>
      </w:pPr>
    </w:p>
    <w:p w:rsidR="003876A8" w:rsidRPr="003876A8" w:rsidRDefault="003876A8" w:rsidP="0044679C">
      <w:pPr>
        <w:pStyle w:val="Corpsdetexte"/>
        <w:rPr>
          <w:lang w:val="en-US"/>
        </w:rPr>
      </w:pPr>
      <w:r w:rsidRPr="0044679C">
        <w:rPr>
          <w:b/>
          <w:i/>
          <w:lang w:val="en-US"/>
        </w:rPr>
        <w:t>Output</w:t>
      </w:r>
      <w:r w:rsidRPr="003876A8">
        <w:rPr>
          <w:i/>
          <w:lang w:val="en-US"/>
        </w:rPr>
        <w:t xml:space="preserve">. </w:t>
      </w:r>
      <w:r w:rsidRPr="003876A8">
        <w:rPr>
          <w:lang w:val="en-US"/>
        </w:rPr>
        <w:t>Decision on the adequacy of the as-built baseline and readiness for deployment.</w:t>
      </w:r>
    </w:p>
    <w:p w:rsidR="003876A8" w:rsidRPr="003876A8" w:rsidRDefault="003876A8" w:rsidP="0044679C">
      <w:pPr>
        <w:pStyle w:val="Corpsdetexte"/>
        <w:spacing w:before="3"/>
        <w:rPr>
          <w:sz w:val="19"/>
          <w:lang w:val="en-US"/>
        </w:rPr>
      </w:pPr>
    </w:p>
    <w:p w:rsidR="0044679C" w:rsidRDefault="0044679C" w:rsidP="0044679C">
      <w:pPr>
        <w:spacing w:before="180" w:line="271" w:lineRule="auto"/>
        <w:rPr>
          <w:lang w:val="en-US"/>
        </w:rPr>
      </w:pPr>
    </w:p>
    <w:p w:rsidR="0044679C" w:rsidRPr="003876A8" w:rsidRDefault="0044679C" w:rsidP="0044679C">
      <w:pPr>
        <w:spacing w:before="180" w:line="271" w:lineRule="auto"/>
        <w:rPr>
          <w:lang w:val="en-US"/>
        </w:rPr>
      </w:pPr>
    </w:p>
    <w:p w:rsidR="003876A8" w:rsidRDefault="007B12CA" w:rsidP="0044679C">
      <w:pPr>
        <w:pStyle w:val="Titre3"/>
        <w:rPr>
          <w:lang w:val="en-US"/>
        </w:rPr>
      </w:pPr>
      <w:bookmarkStart w:id="11" w:name="_Toc26998104"/>
      <w:r w:rsidRPr="0044679C">
        <w:rPr>
          <w:lang w:val="en-US"/>
        </w:rPr>
        <w:t>Instructions for providing the proposal</w:t>
      </w:r>
      <w:bookmarkEnd w:id="11"/>
    </w:p>
    <w:p w:rsidR="00EF321A" w:rsidRPr="00EF321A" w:rsidRDefault="00EF321A" w:rsidP="0044679C">
      <w:pPr>
        <w:rPr>
          <w:highlight w:val="yellow"/>
          <w:lang w:val="en-US"/>
        </w:rPr>
      </w:pPr>
      <w:r w:rsidRPr="00EF321A">
        <w:rPr>
          <w:highlight w:val="yellow"/>
          <w:lang w:val="en-US"/>
        </w:rPr>
        <w:t>T</w:t>
      </w:r>
      <w:r w:rsidR="007B12CA" w:rsidRPr="00EF321A">
        <w:rPr>
          <w:highlight w:val="yellow"/>
          <w:lang w:val="en-US"/>
        </w:rPr>
        <w:t xml:space="preserve">he </w:t>
      </w:r>
      <w:proofErr w:type="gramStart"/>
      <w:r w:rsidR="007B12CA" w:rsidRPr="00EF321A">
        <w:rPr>
          <w:highlight w:val="yellow"/>
          <w:lang w:val="en-US"/>
        </w:rPr>
        <w:t xml:space="preserve">following  </w:t>
      </w:r>
      <w:r w:rsidRPr="00EF321A">
        <w:rPr>
          <w:highlight w:val="yellow"/>
          <w:lang w:val="en-US"/>
        </w:rPr>
        <w:t>s</w:t>
      </w:r>
      <w:r w:rsidR="0044679C" w:rsidRPr="00EF321A">
        <w:rPr>
          <w:highlight w:val="yellow"/>
          <w:lang w:val="en-US"/>
        </w:rPr>
        <w:t>ection</w:t>
      </w:r>
      <w:proofErr w:type="gramEnd"/>
      <w:r w:rsidR="0044679C" w:rsidRPr="00EF321A">
        <w:rPr>
          <w:highlight w:val="yellow"/>
          <w:lang w:val="en-US"/>
        </w:rPr>
        <w:t xml:space="preserve"> contains the instructions for providing the proposal to the </w:t>
      </w:r>
      <w:r w:rsidRPr="00EF321A">
        <w:rPr>
          <w:highlight w:val="yellow"/>
          <w:lang w:val="en-US"/>
        </w:rPr>
        <w:t>BUYER</w:t>
      </w:r>
      <w:r w:rsidR="0044679C" w:rsidRPr="00EF321A">
        <w:rPr>
          <w:highlight w:val="yellow"/>
          <w:lang w:val="en-US"/>
        </w:rPr>
        <w:t xml:space="preserve">. </w:t>
      </w:r>
      <w:r w:rsidRPr="00EF321A">
        <w:rPr>
          <w:highlight w:val="yellow"/>
          <w:lang w:val="en-US"/>
        </w:rPr>
        <w:t>T</w:t>
      </w:r>
      <w:r w:rsidR="0044679C" w:rsidRPr="00EF321A">
        <w:rPr>
          <w:highlight w:val="yellow"/>
          <w:lang w:val="en-US"/>
        </w:rPr>
        <w:t xml:space="preserve">he key elements of the proposal are answered in the cost and technical factors. During the evaluation of the proposals, the rating for each subfactor is rolled up into an overall rating for the technical factor. </w:t>
      </w:r>
    </w:p>
    <w:p w:rsidR="0044679C" w:rsidRPr="00EF321A" w:rsidRDefault="0044679C" w:rsidP="0044679C">
      <w:pPr>
        <w:rPr>
          <w:highlight w:val="yellow"/>
          <w:lang w:val="en-US"/>
        </w:rPr>
      </w:pPr>
      <w:r w:rsidRPr="00EF321A">
        <w:rPr>
          <w:highlight w:val="yellow"/>
          <w:lang w:val="en-US"/>
        </w:rPr>
        <w:t>The technical subfactors are Agile development process, systems engineering practices, and system test and delivery.</w:t>
      </w:r>
    </w:p>
    <w:p w:rsidR="0044679C" w:rsidRPr="00EF321A" w:rsidRDefault="0044679C" w:rsidP="00EF321A">
      <w:pPr>
        <w:pStyle w:val="Paragraphedeliste"/>
        <w:numPr>
          <w:ilvl w:val="0"/>
          <w:numId w:val="32"/>
        </w:numPr>
        <w:rPr>
          <w:highlight w:val="yellow"/>
          <w:lang w:val="en-US"/>
        </w:rPr>
      </w:pPr>
      <w:r w:rsidRPr="00EF321A">
        <w:rPr>
          <w:highlight w:val="yellow"/>
          <w:lang w:val="en-US"/>
        </w:rPr>
        <w:lastRenderedPageBreak/>
        <w:t>The first subfactor is essential in describing how the entire system lifecycle will be managed and implemented using Agile concepts and methods.</w:t>
      </w:r>
    </w:p>
    <w:p w:rsidR="0044679C" w:rsidRPr="00EF321A" w:rsidRDefault="0044679C" w:rsidP="00EF321A">
      <w:pPr>
        <w:pStyle w:val="Paragraphedeliste"/>
        <w:numPr>
          <w:ilvl w:val="0"/>
          <w:numId w:val="32"/>
        </w:numPr>
        <w:rPr>
          <w:highlight w:val="yellow"/>
          <w:lang w:val="en-US"/>
        </w:rPr>
      </w:pPr>
      <w:r w:rsidRPr="00EF321A">
        <w:rPr>
          <w:highlight w:val="yellow"/>
          <w:lang w:val="en-US"/>
        </w:rPr>
        <w:t>The second subfactor requests the detailed description of the Agile systems engineering and other discipline-specific practices to be used during the development. It would also include the schedule of work and key events that will enable the integration of the total solution. These engineering processes should reflect and be compatible with Agile concepts discussed in the other subfactors since the intent is to enable a holistic Agile development approach.</w:t>
      </w:r>
    </w:p>
    <w:p w:rsidR="0044679C" w:rsidRPr="00EF321A" w:rsidRDefault="0044679C" w:rsidP="00EF321A">
      <w:pPr>
        <w:pStyle w:val="Paragraphedeliste"/>
        <w:numPr>
          <w:ilvl w:val="0"/>
          <w:numId w:val="32"/>
        </w:numPr>
        <w:rPr>
          <w:highlight w:val="yellow"/>
          <w:lang w:val="en-US"/>
        </w:rPr>
      </w:pPr>
      <w:r w:rsidRPr="00EF321A">
        <w:rPr>
          <w:highlight w:val="yellow"/>
          <w:lang w:val="en-US"/>
        </w:rPr>
        <w:t>The final subfactor is used to evaluate how the completed system will be delivered to the user, which would include several steps such as acceptance, certification, installation, training, and transition from a previous system. Again, the engineering processes in this subfactor should reflect and be compatible with Agile concepts discussed in the other subfactors.</w:t>
      </w:r>
    </w:p>
    <w:p w:rsidR="0044679C" w:rsidRDefault="0044679C" w:rsidP="0044679C">
      <w:pPr>
        <w:rPr>
          <w:lang w:val="en-US"/>
        </w:rPr>
      </w:pPr>
      <w:r w:rsidRPr="00EF321A">
        <w:rPr>
          <w:highlight w:val="yellow"/>
          <w:lang w:val="en-US"/>
        </w:rPr>
        <w:t>In all cases, how the subfactors work together (since this is a request for an Agile proposal) should be included in the evaluation criteria.</w:t>
      </w:r>
      <w:r w:rsidRPr="0044679C">
        <w:rPr>
          <w:lang w:val="en-US"/>
        </w:rPr>
        <w:t xml:space="preserve"> The following sections contain example wording of the subfactors to be used in the RFP.</w:t>
      </w:r>
    </w:p>
    <w:p w:rsidR="0044679C" w:rsidRDefault="0044679C" w:rsidP="0044679C">
      <w:pPr>
        <w:rPr>
          <w:lang w:val="en-US"/>
        </w:rPr>
      </w:pPr>
    </w:p>
    <w:p w:rsidR="0044679C" w:rsidRPr="0044679C" w:rsidRDefault="0044679C" w:rsidP="0044679C">
      <w:pPr>
        <w:pStyle w:val="Titre4"/>
        <w:rPr>
          <w:lang w:val="en-US"/>
        </w:rPr>
      </w:pPr>
      <w:r w:rsidRPr="0044679C">
        <w:rPr>
          <w:lang w:val="en-US"/>
        </w:rPr>
        <w:t>Subfactor 1 – Agile Development Process</w:t>
      </w:r>
    </w:p>
    <w:p w:rsidR="0044679C" w:rsidRDefault="0044679C" w:rsidP="0044679C">
      <w:pPr>
        <w:rPr>
          <w:lang w:val="en-US"/>
        </w:rPr>
      </w:pPr>
      <w:r w:rsidRPr="0044679C">
        <w:rPr>
          <w:lang w:val="en-US"/>
        </w:rPr>
        <w:t>Describe the Agile development lifecycle process to design and build “system name” based on the Agile development methodology. When describing the process, explain how the process implements the Agile principles listed in Appendix from Principles for A</w:t>
      </w:r>
      <w:r w:rsidR="007B12CA">
        <w:rPr>
          <w:lang w:val="en-US"/>
        </w:rPr>
        <w:t>gile Development</w:t>
      </w:r>
      <w:r w:rsidRPr="0044679C">
        <w:rPr>
          <w:lang w:val="en-US"/>
        </w:rPr>
        <w:t xml:space="preserve">. The description should include specific details on the management of requirements decomposition and the product backlog (prioritization of work with the </w:t>
      </w:r>
      <w:r w:rsidR="00EF321A">
        <w:rPr>
          <w:lang w:val="en-US"/>
        </w:rPr>
        <w:t>BUYER</w:t>
      </w:r>
      <w:r w:rsidRPr="0044679C">
        <w:rPr>
          <w:lang w:val="en-US"/>
        </w:rPr>
        <w:t>), the orchestration of the demonstrations (collaboration with the users on product evaluations during development), and the definition</w:t>
      </w:r>
      <w:r w:rsidR="007B12CA">
        <w:rPr>
          <w:lang w:val="en-US"/>
        </w:rPr>
        <w:t xml:space="preserve"> of “done” (meeting the contractor'</w:t>
      </w:r>
      <w:r w:rsidRPr="0044679C">
        <w:rPr>
          <w:lang w:val="en-US"/>
        </w:rPr>
        <w:t>s product delivery requirements defined in the CDRLs). Include shorter but more frequent integrated client/developer meetings, user involvement, and other</w:t>
      </w:r>
      <w:r w:rsidR="007B12CA">
        <w:rPr>
          <w:lang w:val="en-US"/>
        </w:rPr>
        <w:t xml:space="preserve"> items specific to the Agile ap</w:t>
      </w:r>
      <w:r w:rsidRPr="0044679C">
        <w:rPr>
          <w:lang w:val="en-US"/>
        </w:rPr>
        <w:t>proach.</w:t>
      </w:r>
    </w:p>
    <w:p w:rsidR="0044679C" w:rsidRDefault="0044679C" w:rsidP="0044679C">
      <w:pPr>
        <w:rPr>
          <w:lang w:val="en-US"/>
        </w:rPr>
      </w:pPr>
    </w:p>
    <w:p w:rsidR="0044679C" w:rsidRPr="0044679C" w:rsidRDefault="0044679C" w:rsidP="0044679C">
      <w:pPr>
        <w:pStyle w:val="Titre4"/>
        <w:rPr>
          <w:lang w:val="en-US"/>
        </w:rPr>
      </w:pPr>
      <w:r w:rsidRPr="0044679C">
        <w:rPr>
          <w:lang w:val="en-US"/>
        </w:rPr>
        <w:t>Subfactor 2 – Systems Engineering Practices</w:t>
      </w:r>
    </w:p>
    <w:p w:rsidR="0044679C" w:rsidRPr="0044679C" w:rsidRDefault="0044679C" w:rsidP="0044679C">
      <w:pPr>
        <w:rPr>
          <w:lang w:val="en-US"/>
        </w:rPr>
      </w:pPr>
      <w:r w:rsidRPr="0044679C">
        <w:rPr>
          <w:lang w:val="en-US"/>
        </w:rPr>
        <w:t>Describe systems engineering and any other specific engineering processes required to develop the architecture for “system name” not included in Subfactor 1. In addition, system capabilities and features roadmap should be provided that maps capabilities and features to the development iterations and system build deliveries. This subfactor should also include further details about meeting the entrance, exit, and review cri</w:t>
      </w:r>
      <w:r w:rsidR="007B12CA">
        <w:rPr>
          <w:lang w:val="en-US"/>
        </w:rPr>
        <w:t>teria for the technical reviews.</w:t>
      </w:r>
    </w:p>
    <w:p w:rsidR="0044679C" w:rsidRPr="0044679C" w:rsidRDefault="0044679C" w:rsidP="0044679C">
      <w:pPr>
        <w:pStyle w:val="Titre4"/>
        <w:rPr>
          <w:lang w:val="en-US"/>
        </w:rPr>
      </w:pPr>
      <w:r w:rsidRPr="0044679C">
        <w:rPr>
          <w:lang w:val="en-US"/>
        </w:rPr>
        <w:t>Subfactor 3 – System Test and Delivery</w:t>
      </w:r>
    </w:p>
    <w:p w:rsidR="0044679C" w:rsidRPr="0044679C" w:rsidRDefault="0044679C" w:rsidP="0044679C">
      <w:pPr>
        <w:rPr>
          <w:lang w:val="en-US"/>
        </w:rPr>
      </w:pPr>
      <w:r w:rsidRPr="0044679C">
        <w:rPr>
          <w:lang w:val="en-US"/>
        </w:rPr>
        <w:t xml:space="preserve">Describe the testing planned prior to delivering the software to the government. While some of this information should be included in the Agile development process subfactor, specific details for automated test, functional, integration, vulnerability, and defect tracking should be added here. Also, describe how support will be provided during </w:t>
      </w:r>
      <w:r w:rsidR="007B12CA">
        <w:rPr>
          <w:lang w:val="en-US"/>
        </w:rPr>
        <w:t>the contractor</w:t>
      </w:r>
      <w:r w:rsidRPr="0044679C">
        <w:rPr>
          <w:lang w:val="en-US"/>
        </w:rPr>
        <w:t xml:space="preserve"> development test and evaluation (DT&amp;E) and operational testing and evaluation (OT&amp;E). This should include test environment, test data/connections to external systems/stub to simulate outside systems, test scripts, support, training, and response to issues (e.g., deficiency reports [DRs]).</w:t>
      </w:r>
    </w:p>
    <w:p w:rsidR="0044679C" w:rsidRDefault="0044679C" w:rsidP="0044679C">
      <w:pPr>
        <w:rPr>
          <w:lang w:val="en-US"/>
        </w:rPr>
      </w:pPr>
      <w:r w:rsidRPr="0044679C">
        <w:rPr>
          <w:lang w:val="en-US"/>
        </w:rPr>
        <w:t xml:space="preserve">Describe the process for delivering the software and its associated CDRLs to the </w:t>
      </w:r>
      <w:r w:rsidR="00EF321A">
        <w:rPr>
          <w:lang w:val="en-US"/>
        </w:rPr>
        <w:t>BUYER</w:t>
      </w:r>
      <w:r w:rsidRPr="0044679C">
        <w:rPr>
          <w:lang w:val="en-US"/>
        </w:rPr>
        <w:t xml:space="preserve"> for fielding the system including documentation, distribution, tracking, transition of ops, training, certifications, build process, archiving, and recovery.</w:t>
      </w:r>
    </w:p>
    <w:p w:rsidR="0044679C" w:rsidRDefault="0044679C" w:rsidP="0044679C">
      <w:pPr>
        <w:rPr>
          <w:lang w:val="en-US"/>
        </w:rPr>
      </w:pPr>
    </w:p>
    <w:p w:rsidR="0044679C" w:rsidRDefault="0044679C" w:rsidP="0044679C">
      <w:pPr>
        <w:rPr>
          <w:lang w:val="en-US"/>
        </w:rPr>
      </w:pPr>
    </w:p>
    <w:p w:rsidR="0044679C" w:rsidRDefault="0044679C" w:rsidP="0044679C">
      <w:pPr>
        <w:rPr>
          <w:lang w:val="en-US"/>
        </w:rPr>
      </w:pPr>
    </w:p>
    <w:p w:rsidR="007B12CA" w:rsidRDefault="007B12CA" w:rsidP="007B12CA">
      <w:pPr>
        <w:pStyle w:val="Titre3"/>
        <w:rPr>
          <w:lang w:val="en-US"/>
        </w:rPr>
      </w:pPr>
      <w:bookmarkStart w:id="12" w:name="_Toc26998105"/>
      <w:r w:rsidRPr="007B12CA">
        <w:rPr>
          <w:lang w:val="en-US"/>
        </w:rPr>
        <w:t>Decision for the award</w:t>
      </w:r>
      <w:bookmarkEnd w:id="12"/>
      <w:r w:rsidRPr="007B12CA">
        <w:rPr>
          <w:lang w:val="en-US"/>
        </w:rPr>
        <w:t xml:space="preserve"> </w:t>
      </w:r>
    </w:p>
    <w:p w:rsidR="0044679C" w:rsidRPr="0044679C" w:rsidRDefault="007B12CA" w:rsidP="0044679C">
      <w:pPr>
        <w:rPr>
          <w:lang w:val="en-US"/>
        </w:rPr>
      </w:pPr>
      <w:r>
        <w:rPr>
          <w:lang w:val="en-US"/>
        </w:rPr>
        <w:t xml:space="preserve">This </w:t>
      </w:r>
      <w:r w:rsidR="0044679C" w:rsidRPr="0044679C">
        <w:rPr>
          <w:lang w:val="en-US"/>
        </w:rPr>
        <w:t xml:space="preserve">Section explains how the decision for the award will be made. As with traditional proposals, the evaluation of Agile proposals </w:t>
      </w:r>
      <w:r w:rsidR="00EF321A">
        <w:rPr>
          <w:lang w:val="en-US"/>
        </w:rPr>
        <w:t>will be</w:t>
      </w:r>
      <w:r w:rsidR="0044679C" w:rsidRPr="0044679C">
        <w:rPr>
          <w:lang w:val="en-US"/>
        </w:rPr>
        <w:t xml:space="preserve"> based on the following factors:</w:t>
      </w:r>
    </w:p>
    <w:p w:rsidR="0044679C" w:rsidRPr="0044679C" w:rsidRDefault="007B12CA" w:rsidP="0044679C">
      <w:pPr>
        <w:pStyle w:val="Paragraphedeliste"/>
        <w:rPr>
          <w:lang w:val="en-US"/>
        </w:rPr>
      </w:pPr>
      <w:r w:rsidRPr="0044679C">
        <w:rPr>
          <w:lang w:val="en-US"/>
        </w:rPr>
        <w:t>Technical</w:t>
      </w:r>
    </w:p>
    <w:p w:rsidR="0044679C" w:rsidRPr="0044679C" w:rsidRDefault="007B12CA" w:rsidP="0044679C">
      <w:pPr>
        <w:pStyle w:val="Paragraphedeliste"/>
        <w:rPr>
          <w:lang w:val="en-US"/>
        </w:rPr>
      </w:pPr>
      <w:r w:rsidRPr="0044679C">
        <w:rPr>
          <w:lang w:val="en-US"/>
        </w:rPr>
        <w:t>Past Performance</w:t>
      </w:r>
    </w:p>
    <w:p w:rsidR="0044679C" w:rsidRPr="0044679C" w:rsidRDefault="007B12CA" w:rsidP="0044679C">
      <w:pPr>
        <w:pStyle w:val="Paragraphedeliste"/>
        <w:rPr>
          <w:lang w:val="en-US"/>
        </w:rPr>
      </w:pPr>
      <w:r w:rsidRPr="0044679C">
        <w:rPr>
          <w:lang w:val="en-US"/>
        </w:rPr>
        <w:t>Cost/Price</w:t>
      </w:r>
    </w:p>
    <w:p w:rsidR="0044679C" w:rsidRPr="0044679C" w:rsidRDefault="007B12CA" w:rsidP="0044679C">
      <w:pPr>
        <w:pStyle w:val="Paragraphedeliste"/>
        <w:rPr>
          <w:lang w:val="en-US"/>
        </w:rPr>
      </w:pPr>
      <w:r w:rsidRPr="0044679C">
        <w:rPr>
          <w:lang w:val="en-US"/>
        </w:rPr>
        <w:t>Cost/Price Risk</w:t>
      </w:r>
    </w:p>
    <w:p w:rsidR="0044679C" w:rsidRPr="0044679C" w:rsidRDefault="0044679C" w:rsidP="0044679C">
      <w:pPr>
        <w:rPr>
          <w:lang w:val="en-US"/>
        </w:rPr>
      </w:pPr>
    </w:p>
    <w:p w:rsidR="00EF321A" w:rsidRDefault="0044679C" w:rsidP="0044679C">
      <w:pPr>
        <w:rPr>
          <w:lang w:val="en-US"/>
        </w:rPr>
      </w:pPr>
      <w:r w:rsidRPr="0044679C">
        <w:rPr>
          <w:lang w:val="en-US"/>
        </w:rPr>
        <w:t xml:space="preserve">Within the technical factor, the subfactors are the key discriminators to support a meaningful evaluation of competing proposals. Since these subfactors were all objective, they would receive an adjectival rating such as outstanding, satisfactory, marginal, and unsatisfactory. If a subfactor is found to be unsatisfactory, it must be rated unsatisfactory. </w:t>
      </w:r>
    </w:p>
    <w:p w:rsidR="0044679C" w:rsidRDefault="0044679C" w:rsidP="0044679C">
      <w:pPr>
        <w:rPr>
          <w:lang w:val="en-US"/>
        </w:rPr>
      </w:pPr>
      <w:r w:rsidRPr="0044679C">
        <w:rPr>
          <w:lang w:val="en-US"/>
        </w:rPr>
        <w:t>Table 2 provides an example of definitions for the adjective ratings.</w:t>
      </w:r>
    </w:p>
    <w:p w:rsidR="00EF321A" w:rsidRDefault="00EF321A" w:rsidP="0044679C">
      <w:pPr>
        <w:rPr>
          <w:lang w:val="en-US"/>
        </w:rPr>
      </w:pPr>
    </w:p>
    <w:p w:rsidR="0044679C" w:rsidRPr="0044679C" w:rsidRDefault="0044679C" w:rsidP="0044679C">
      <w:pPr>
        <w:rPr>
          <w:lang w:val="en-US"/>
        </w:rPr>
      </w:pPr>
      <w:r w:rsidRPr="0044679C">
        <w:rPr>
          <w:lang w:val="en-US"/>
        </w:rPr>
        <w:t>Table</w:t>
      </w:r>
      <w:r w:rsidRPr="0044679C">
        <w:rPr>
          <w:spacing w:val="-3"/>
          <w:lang w:val="en-US"/>
        </w:rPr>
        <w:t xml:space="preserve"> </w:t>
      </w:r>
      <w:r w:rsidRPr="0044679C">
        <w:rPr>
          <w:lang w:val="en-US"/>
        </w:rPr>
        <w:t>2:</w:t>
      </w:r>
      <w:r w:rsidRPr="0044679C">
        <w:rPr>
          <w:lang w:val="en-US"/>
        </w:rPr>
        <w:tab/>
        <w:t>Example Definition for Adjectival</w:t>
      </w:r>
      <w:r w:rsidRPr="0044679C">
        <w:rPr>
          <w:spacing w:val="4"/>
          <w:lang w:val="en-US"/>
        </w:rPr>
        <w:t xml:space="preserve"> </w:t>
      </w:r>
      <w:r w:rsidRPr="0044679C">
        <w:rPr>
          <w:lang w:val="en-US"/>
        </w:rPr>
        <w:t>Ratings</w:t>
      </w:r>
    </w:p>
    <w:p w:rsidR="0044679C" w:rsidRDefault="0044679C" w:rsidP="0044679C">
      <w:pPr>
        <w:rPr>
          <w:lang w:val="en-US"/>
        </w:rPr>
      </w:pPr>
    </w:p>
    <w:tbl>
      <w:tblPr>
        <w:tblStyle w:val="Grilleclaire-Accent5"/>
        <w:tblW w:w="9639" w:type="dxa"/>
        <w:tblLayout w:type="fixed"/>
        <w:tblLook w:val="0620" w:firstRow="1" w:lastRow="0" w:firstColumn="0" w:lastColumn="0" w:noHBand="1" w:noVBand="1"/>
      </w:tblPr>
      <w:tblGrid>
        <w:gridCol w:w="2294"/>
        <w:gridCol w:w="7345"/>
      </w:tblGrid>
      <w:tr w:rsidR="0044679C" w:rsidTr="00B80468">
        <w:trPr>
          <w:cnfStyle w:val="100000000000" w:firstRow="1" w:lastRow="0" w:firstColumn="0" w:lastColumn="0" w:oddVBand="0" w:evenVBand="0" w:oddHBand="0" w:evenHBand="0" w:firstRowFirstColumn="0" w:firstRowLastColumn="0" w:lastRowFirstColumn="0" w:lastRowLastColumn="0"/>
          <w:trHeight w:val="520"/>
        </w:trPr>
        <w:tc>
          <w:tcPr>
            <w:tcW w:w="2294" w:type="dxa"/>
          </w:tcPr>
          <w:p w:rsidR="0044679C" w:rsidRPr="00EF321A" w:rsidRDefault="0044679C" w:rsidP="00EF321A">
            <w:pPr>
              <w:pStyle w:val="TableParagraph"/>
              <w:spacing w:before="10"/>
              <w:jc w:val="center"/>
              <w:rPr>
                <w:i/>
                <w:sz w:val="14"/>
              </w:rPr>
            </w:pPr>
          </w:p>
          <w:p w:rsidR="0044679C" w:rsidRPr="00EF321A" w:rsidRDefault="0044679C" w:rsidP="00EF321A">
            <w:pPr>
              <w:pStyle w:val="TableParagraph"/>
              <w:ind w:left="100"/>
              <w:jc w:val="center"/>
              <w:rPr>
                <w:sz w:val="16"/>
              </w:rPr>
            </w:pPr>
            <w:r w:rsidRPr="00EF321A">
              <w:rPr>
                <w:sz w:val="16"/>
              </w:rPr>
              <w:t>Adjectival Rating</w:t>
            </w:r>
          </w:p>
        </w:tc>
        <w:tc>
          <w:tcPr>
            <w:tcW w:w="7345" w:type="dxa"/>
          </w:tcPr>
          <w:p w:rsidR="0044679C" w:rsidRPr="00EF321A" w:rsidRDefault="0044679C" w:rsidP="00EF321A">
            <w:pPr>
              <w:pStyle w:val="TableParagraph"/>
              <w:spacing w:before="10"/>
              <w:jc w:val="center"/>
              <w:rPr>
                <w:i/>
                <w:sz w:val="14"/>
              </w:rPr>
            </w:pPr>
          </w:p>
          <w:p w:rsidR="0044679C" w:rsidRPr="00EF321A" w:rsidRDefault="0044679C" w:rsidP="00EF321A">
            <w:pPr>
              <w:pStyle w:val="TableParagraph"/>
              <w:ind w:left="100"/>
              <w:jc w:val="center"/>
              <w:rPr>
                <w:sz w:val="16"/>
              </w:rPr>
            </w:pPr>
            <w:r w:rsidRPr="00EF321A">
              <w:rPr>
                <w:sz w:val="16"/>
              </w:rPr>
              <w:t>Definition</w:t>
            </w:r>
          </w:p>
        </w:tc>
      </w:tr>
      <w:tr w:rsidR="0044679C" w:rsidRPr="007B12CA" w:rsidTr="00B80468">
        <w:trPr>
          <w:trHeight w:val="901"/>
        </w:trPr>
        <w:tc>
          <w:tcPr>
            <w:tcW w:w="2294" w:type="dxa"/>
          </w:tcPr>
          <w:p w:rsidR="0044679C" w:rsidRDefault="0044679C" w:rsidP="005B6E07">
            <w:pPr>
              <w:pStyle w:val="TableParagraph"/>
              <w:spacing w:before="154"/>
              <w:ind w:left="100"/>
              <w:rPr>
                <w:sz w:val="16"/>
              </w:rPr>
            </w:pPr>
            <w:r>
              <w:rPr>
                <w:sz w:val="16"/>
              </w:rPr>
              <w:t>Outstanding</w:t>
            </w:r>
          </w:p>
        </w:tc>
        <w:tc>
          <w:tcPr>
            <w:tcW w:w="7345" w:type="dxa"/>
          </w:tcPr>
          <w:p w:rsidR="0044679C" w:rsidRDefault="0044679C" w:rsidP="005B6E07">
            <w:pPr>
              <w:pStyle w:val="TableParagraph"/>
              <w:spacing w:before="154" w:line="261" w:lineRule="auto"/>
              <w:ind w:left="100" w:right="194" w:hanging="1"/>
              <w:rPr>
                <w:sz w:val="16"/>
              </w:rPr>
            </w:pPr>
            <w:r>
              <w:rPr>
                <w:sz w:val="16"/>
              </w:rPr>
              <w:t>Proposal significantly exceeds requirements in a way that benefit</w:t>
            </w:r>
            <w:r w:rsidR="007B12CA">
              <w:rPr>
                <w:sz w:val="16"/>
              </w:rPr>
              <w:t>s the gov</w:t>
            </w:r>
            <w:r>
              <w:rPr>
                <w:sz w:val="16"/>
              </w:rPr>
              <w:t>ernment or meets requirements and contai</w:t>
            </w:r>
            <w:r w:rsidR="007B12CA">
              <w:rPr>
                <w:sz w:val="16"/>
              </w:rPr>
              <w:t>ns at least one exceptional en</w:t>
            </w:r>
            <w:r>
              <w:rPr>
                <w:sz w:val="16"/>
              </w:rPr>
              <w:t>hancing feature that benefits the government. Any weakness is minor.</w:t>
            </w:r>
          </w:p>
        </w:tc>
      </w:tr>
      <w:tr w:rsidR="0044679C" w:rsidRPr="00EF321A" w:rsidTr="00B80468">
        <w:trPr>
          <w:trHeight w:val="700"/>
        </w:trPr>
        <w:tc>
          <w:tcPr>
            <w:tcW w:w="2294" w:type="dxa"/>
          </w:tcPr>
          <w:p w:rsidR="0044679C" w:rsidRDefault="0044679C" w:rsidP="005B6E07">
            <w:pPr>
              <w:pStyle w:val="TableParagraph"/>
              <w:spacing w:before="152"/>
              <w:ind w:left="100"/>
              <w:rPr>
                <w:sz w:val="16"/>
              </w:rPr>
            </w:pPr>
            <w:r>
              <w:rPr>
                <w:sz w:val="16"/>
              </w:rPr>
              <w:t>Satisfactory</w:t>
            </w:r>
          </w:p>
        </w:tc>
        <w:tc>
          <w:tcPr>
            <w:tcW w:w="7345" w:type="dxa"/>
          </w:tcPr>
          <w:p w:rsidR="0044679C" w:rsidRDefault="0044679C" w:rsidP="007B12CA">
            <w:pPr>
              <w:pStyle w:val="TableParagraph"/>
              <w:spacing w:before="152" w:line="264" w:lineRule="auto"/>
              <w:ind w:left="100" w:right="211"/>
              <w:rPr>
                <w:sz w:val="16"/>
              </w:rPr>
            </w:pPr>
            <w:r>
              <w:rPr>
                <w:sz w:val="16"/>
              </w:rPr>
              <w:t>Proposal meets requirements. Any weaknesses are acceptable to the government.</w:t>
            </w:r>
          </w:p>
        </w:tc>
      </w:tr>
      <w:tr w:rsidR="0044679C" w:rsidRPr="00EF321A" w:rsidTr="00B80468">
        <w:trPr>
          <w:trHeight w:val="700"/>
        </w:trPr>
        <w:tc>
          <w:tcPr>
            <w:tcW w:w="2294" w:type="dxa"/>
          </w:tcPr>
          <w:p w:rsidR="0044679C" w:rsidRDefault="0044679C" w:rsidP="005B6E07">
            <w:pPr>
              <w:pStyle w:val="TableParagraph"/>
              <w:spacing w:before="152"/>
              <w:ind w:left="100"/>
              <w:rPr>
                <w:sz w:val="16"/>
              </w:rPr>
            </w:pPr>
            <w:r>
              <w:rPr>
                <w:sz w:val="16"/>
              </w:rPr>
              <w:t>Marginal</w:t>
            </w:r>
          </w:p>
        </w:tc>
        <w:tc>
          <w:tcPr>
            <w:tcW w:w="7345" w:type="dxa"/>
          </w:tcPr>
          <w:p w:rsidR="0044679C" w:rsidRDefault="0044679C" w:rsidP="005B6E07">
            <w:pPr>
              <w:pStyle w:val="TableParagraph"/>
              <w:spacing w:before="152" w:line="264" w:lineRule="auto"/>
              <w:ind w:left="100" w:right="212" w:hanging="1"/>
              <w:rPr>
                <w:sz w:val="16"/>
              </w:rPr>
            </w:pPr>
            <w:r>
              <w:rPr>
                <w:sz w:val="16"/>
              </w:rPr>
              <w:t>Proposal contains weaknesses or minor deficiencies that could have some impact if accepted.</w:t>
            </w:r>
          </w:p>
        </w:tc>
      </w:tr>
      <w:tr w:rsidR="0044679C" w:rsidRPr="00EF321A" w:rsidTr="00B80468">
        <w:trPr>
          <w:trHeight w:val="500"/>
        </w:trPr>
        <w:tc>
          <w:tcPr>
            <w:tcW w:w="2294" w:type="dxa"/>
          </w:tcPr>
          <w:p w:rsidR="0044679C" w:rsidRDefault="0044679C" w:rsidP="005B6E07">
            <w:pPr>
              <w:pStyle w:val="TableParagraph"/>
              <w:spacing w:before="152"/>
              <w:ind w:left="100"/>
              <w:rPr>
                <w:sz w:val="16"/>
              </w:rPr>
            </w:pPr>
            <w:r>
              <w:rPr>
                <w:sz w:val="16"/>
              </w:rPr>
              <w:t>Unsatisfactory</w:t>
            </w:r>
          </w:p>
        </w:tc>
        <w:tc>
          <w:tcPr>
            <w:tcW w:w="7345" w:type="dxa"/>
          </w:tcPr>
          <w:p w:rsidR="0044679C" w:rsidRDefault="0044679C" w:rsidP="005B6E07">
            <w:pPr>
              <w:pStyle w:val="TableParagraph"/>
              <w:spacing w:before="152"/>
              <w:ind w:left="101"/>
              <w:rPr>
                <w:sz w:val="16"/>
              </w:rPr>
            </w:pPr>
            <w:r>
              <w:rPr>
                <w:sz w:val="16"/>
              </w:rPr>
              <w:t>Proposal does not comply substantially with requirements.</w:t>
            </w:r>
          </w:p>
        </w:tc>
      </w:tr>
    </w:tbl>
    <w:p w:rsidR="0044679C" w:rsidRDefault="0044679C" w:rsidP="0044679C">
      <w:pPr>
        <w:rPr>
          <w:lang w:val="en-US"/>
        </w:rPr>
      </w:pPr>
    </w:p>
    <w:p w:rsidR="0044679C" w:rsidRDefault="0044679C" w:rsidP="0044679C">
      <w:pPr>
        <w:rPr>
          <w:lang w:val="en-US"/>
        </w:rPr>
      </w:pPr>
    </w:p>
    <w:p w:rsidR="0044679C" w:rsidRPr="0044679C" w:rsidRDefault="0044679C" w:rsidP="0044679C">
      <w:pPr>
        <w:rPr>
          <w:lang w:val="en-US"/>
        </w:rPr>
      </w:pPr>
      <w:r w:rsidRPr="0044679C">
        <w:rPr>
          <w:lang w:val="en-US"/>
        </w:rPr>
        <w:t xml:space="preserve">Based on the example subfactors used in the previous section, the following </w:t>
      </w:r>
      <w:r w:rsidR="00EF321A">
        <w:rPr>
          <w:lang w:val="en-US"/>
        </w:rPr>
        <w:t>table</w:t>
      </w:r>
      <w:r w:rsidRPr="0044679C">
        <w:rPr>
          <w:lang w:val="en-US"/>
        </w:rPr>
        <w:t xml:space="preserve"> are examples of how the subfactors could be evaluated:</w:t>
      </w:r>
    </w:p>
    <w:p w:rsidR="0044679C" w:rsidRDefault="0044679C" w:rsidP="0044679C">
      <w:pPr>
        <w:rPr>
          <w:lang w:val="en-US"/>
        </w:rPr>
      </w:pPr>
    </w:p>
    <w:p w:rsidR="0044679C" w:rsidRDefault="0044679C" w:rsidP="0044679C">
      <w:pPr>
        <w:rPr>
          <w:lang w:val="en-US"/>
        </w:rPr>
      </w:pPr>
    </w:p>
    <w:tbl>
      <w:tblPr>
        <w:tblStyle w:val="Grilleclaire-Accent5"/>
        <w:tblW w:w="5000" w:type="pct"/>
        <w:tblLook w:val="04A0" w:firstRow="1" w:lastRow="0" w:firstColumn="1" w:lastColumn="0" w:noHBand="0" w:noVBand="1"/>
      </w:tblPr>
      <w:tblGrid>
        <w:gridCol w:w="2263"/>
        <w:gridCol w:w="7025"/>
      </w:tblGrid>
      <w:tr w:rsidR="00EF321A" w:rsidTr="00EF3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EF321A" w:rsidRPr="007B12CA" w:rsidRDefault="00EF321A" w:rsidP="00EF321A">
            <w:pPr>
              <w:jc w:val="center"/>
              <w:rPr>
                <w:b w:val="0"/>
                <w:lang w:val="en-US"/>
              </w:rPr>
            </w:pPr>
            <w:r w:rsidRPr="007B12CA">
              <w:rPr>
                <w:lang w:val="en-US"/>
              </w:rPr>
              <w:t>Subfactor</w:t>
            </w:r>
          </w:p>
        </w:tc>
        <w:tc>
          <w:tcPr>
            <w:tcW w:w="3782" w:type="pct"/>
          </w:tcPr>
          <w:p w:rsidR="00EF321A" w:rsidRPr="0044679C" w:rsidRDefault="00EF321A" w:rsidP="00EF321A">
            <w:pPr>
              <w:cnfStyle w:val="100000000000" w:firstRow="1" w:lastRow="0" w:firstColumn="0" w:lastColumn="0" w:oddVBand="0" w:evenVBand="0" w:oddHBand="0" w:evenHBand="0" w:firstRowFirstColumn="0" w:firstRowLastColumn="0" w:lastRowFirstColumn="0" w:lastRowLastColumn="0"/>
              <w:rPr>
                <w:lang w:val="en-US"/>
              </w:rPr>
            </w:pPr>
          </w:p>
        </w:tc>
      </w:tr>
      <w:tr w:rsidR="00EF321A" w:rsidTr="00EF3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EF321A" w:rsidRDefault="00EF321A" w:rsidP="0044679C">
            <w:pPr>
              <w:rPr>
                <w:lang w:val="en-US"/>
              </w:rPr>
            </w:pPr>
            <w:r w:rsidRPr="007B12CA">
              <w:rPr>
                <w:lang w:val="en-US"/>
              </w:rPr>
              <w:t>Subfactor 1:</w:t>
            </w:r>
          </w:p>
        </w:tc>
        <w:tc>
          <w:tcPr>
            <w:tcW w:w="3782" w:type="pct"/>
          </w:tcPr>
          <w:p w:rsidR="00EF321A" w:rsidRPr="0044679C" w:rsidRDefault="00EF321A" w:rsidP="00EF321A">
            <w:pPr>
              <w:cnfStyle w:val="000000100000" w:firstRow="0" w:lastRow="0" w:firstColumn="0" w:lastColumn="0" w:oddVBand="0" w:evenVBand="0" w:oddHBand="1" w:evenHBand="0" w:firstRowFirstColumn="0" w:firstRowLastColumn="0" w:lastRowFirstColumn="0" w:lastRowLastColumn="0"/>
              <w:rPr>
                <w:lang w:val="en-US"/>
              </w:rPr>
            </w:pPr>
            <w:r w:rsidRPr="0044679C">
              <w:rPr>
                <w:lang w:val="en-US"/>
              </w:rPr>
              <w:t>Agile development process subfactor will primarily be evaluated by how the proposed system development process will adhere to each of the principles of Agile development and the government’s Agile development approach. Additionally</w:t>
            </w:r>
            <w:r>
              <w:rPr>
                <w:lang w:val="en-US"/>
              </w:rPr>
              <w:t>,</w:t>
            </w:r>
            <w:r w:rsidRPr="0044679C">
              <w:rPr>
                <w:lang w:val="en-US"/>
              </w:rPr>
              <w:t xml:space="preserve"> the proposal will be evaluated on how the contractor will partner with the customer to manage the product backlog with the program office; provide software demonstrations to the program </w:t>
            </w:r>
            <w:r w:rsidRPr="0044679C">
              <w:rPr>
                <w:lang w:val="en-US"/>
              </w:rPr>
              <w:lastRenderedPageBreak/>
              <w:t>office and the user; and if the artifacts to be provided at the end of each sprint meet the program office’s definition of done.</w:t>
            </w:r>
          </w:p>
          <w:p w:rsidR="00EF321A" w:rsidRDefault="00EF321A" w:rsidP="0044679C">
            <w:pPr>
              <w:cnfStyle w:val="000000100000" w:firstRow="0" w:lastRow="0" w:firstColumn="0" w:lastColumn="0" w:oddVBand="0" w:evenVBand="0" w:oddHBand="1" w:evenHBand="0" w:firstRowFirstColumn="0" w:firstRowLastColumn="0" w:lastRowFirstColumn="0" w:lastRowLastColumn="0"/>
              <w:rPr>
                <w:lang w:val="en-US"/>
              </w:rPr>
            </w:pPr>
          </w:p>
        </w:tc>
      </w:tr>
      <w:tr w:rsidR="00EF321A" w:rsidTr="00EF3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EF321A" w:rsidRDefault="00EF321A" w:rsidP="0044679C">
            <w:pPr>
              <w:rPr>
                <w:lang w:val="en-US"/>
              </w:rPr>
            </w:pPr>
            <w:r w:rsidRPr="007B12CA">
              <w:rPr>
                <w:lang w:val="en-US"/>
              </w:rPr>
              <w:lastRenderedPageBreak/>
              <w:t>Subfactor 2:</w:t>
            </w:r>
          </w:p>
        </w:tc>
        <w:tc>
          <w:tcPr>
            <w:tcW w:w="3782" w:type="pct"/>
          </w:tcPr>
          <w:p w:rsidR="00EF321A" w:rsidRPr="0044679C" w:rsidRDefault="00EF321A" w:rsidP="00EF321A">
            <w:pPr>
              <w:cnfStyle w:val="000000010000" w:firstRow="0" w:lastRow="0" w:firstColumn="0" w:lastColumn="0" w:oddVBand="0" w:evenVBand="0" w:oddHBand="0" w:evenHBand="1" w:firstRowFirstColumn="0" w:firstRowLastColumn="0" w:lastRowFirstColumn="0" w:lastRowLastColumn="0"/>
              <w:rPr>
                <w:lang w:val="en-US"/>
              </w:rPr>
            </w:pPr>
            <w:r w:rsidRPr="0044679C">
              <w:rPr>
                <w:lang w:val="en-US"/>
              </w:rPr>
              <w:t>Systems engineering practices subfactor will be evaluated by how the proposed systems engineering process will be performed as part of a holistic Agile development approach while meeting the government expectations for technical reviews. Also, this evaluation will include the review of the capabilities and features roadmap and its mapping to the iteration schedule, the planned releases for integration and test, and planned schedule of activities to complete the delivery of the system.</w:t>
            </w:r>
          </w:p>
          <w:p w:rsidR="00EF321A" w:rsidRDefault="00EF321A" w:rsidP="0044679C">
            <w:pPr>
              <w:cnfStyle w:val="000000010000" w:firstRow="0" w:lastRow="0" w:firstColumn="0" w:lastColumn="0" w:oddVBand="0" w:evenVBand="0" w:oddHBand="0" w:evenHBand="1" w:firstRowFirstColumn="0" w:firstRowLastColumn="0" w:lastRowFirstColumn="0" w:lastRowLastColumn="0"/>
              <w:rPr>
                <w:lang w:val="en-US"/>
              </w:rPr>
            </w:pPr>
          </w:p>
        </w:tc>
      </w:tr>
      <w:tr w:rsidR="00EF321A" w:rsidTr="00EF3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EF321A" w:rsidRDefault="00EF321A" w:rsidP="0044679C">
            <w:pPr>
              <w:rPr>
                <w:lang w:val="en-US"/>
              </w:rPr>
            </w:pPr>
            <w:r w:rsidRPr="007B12CA">
              <w:rPr>
                <w:lang w:val="en-US"/>
              </w:rPr>
              <w:t>Subfactor 3:</w:t>
            </w:r>
          </w:p>
        </w:tc>
        <w:tc>
          <w:tcPr>
            <w:tcW w:w="3782" w:type="pct"/>
          </w:tcPr>
          <w:p w:rsidR="00EF321A" w:rsidRDefault="00EF321A" w:rsidP="00EF321A">
            <w:pPr>
              <w:cnfStyle w:val="000000100000" w:firstRow="0" w:lastRow="0" w:firstColumn="0" w:lastColumn="0" w:oddVBand="0" w:evenVBand="0" w:oddHBand="1" w:evenHBand="0" w:firstRowFirstColumn="0" w:firstRowLastColumn="0" w:lastRowFirstColumn="0" w:lastRowLastColumn="0"/>
              <w:rPr>
                <w:lang w:val="en-US"/>
              </w:rPr>
            </w:pPr>
            <w:r w:rsidRPr="0044679C">
              <w:rPr>
                <w:lang w:val="en-US"/>
              </w:rPr>
              <w:t>System test and delivery subfactor will be evaluated by activities, test events, and delivery of artifacts required to perform government developmental and operational testing and fielding of the system to the user. In addition, details about the test environment and supporting test structure such as test scripts, test data, and simulated connections to external systems will be evaluated for meeting government test and security requirements. Also, this subfactor will evaluate the use of automated tools used for testing throughout the development process and automated tools for installing and sustaining the software.</w:t>
            </w:r>
          </w:p>
          <w:p w:rsidR="00EF321A" w:rsidRDefault="00EF321A" w:rsidP="0044679C">
            <w:pPr>
              <w:cnfStyle w:val="000000100000" w:firstRow="0" w:lastRow="0" w:firstColumn="0" w:lastColumn="0" w:oddVBand="0" w:evenVBand="0" w:oddHBand="1" w:evenHBand="0" w:firstRowFirstColumn="0" w:firstRowLastColumn="0" w:lastRowFirstColumn="0" w:lastRowLastColumn="0"/>
              <w:rPr>
                <w:lang w:val="en-US"/>
              </w:rPr>
            </w:pPr>
          </w:p>
        </w:tc>
      </w:tr>
    </w:tbl>
    <w:p w:rsidR="0044679C" w:rsidRDefault="0044679C" w:rsidP="0044679C">
      <w:pPr>
        <w:rPr>
          <w:lang w:val="en-US"/>
        </w:rPr>
      </w:pPr>
    </w:p>
    <w:p w:rsidR="0044679C" w:rsidRDefault="0044679C" w:rsidP="0044679C">
      <w:pPr>
        <w:rPr>
          <w:lang w:val="en-US"/>
        </w:rPr>
      </w:pPr>
    </w:p>
    <w:p w:rsidR="0044679C" w:rsidRPr="0044679C" w:rsidRDefault="0044679C" w:rsidP="0044679C">
      <w:pPr>
        <w:pStyle w:val="Titre3"/>
        <w:rPr>
          <w:lang w:val="en-US"/>
        </w:rPr>
      </w:pPr>
      <w:bookmarkStart w:id="13" w:name="_Toc26998106"/>
      <w:r>
        <w:rPr>
          <w:lang w:val="en-US"/>
        </w:rPr>
        <w:t>C</w:t>
      </w:r>
      <w:r w:rsidRPr="0044679C">
        <w:rPr>
          <w:lang w:val="en-US"/>
        </w:rPr>
        <w:t>DRLs</w:t>
      </w:r>
      <w:r w:rsidR="00B80468">
        <w:rPr>
          <w:lang w:val="en-US"/>
        </w:rPr>
        <w:t xml:space="preserve"> - </w:t>
      </w:r>
      <w:r w:rsidR="00B80468" w:rsidRPr="00B80468">
        <w:rPr>
          <w:lang w:val="en-US"/>
        </w:rPr>
        <w:t>Contract Data Requirements List</w:t>
      </w:r>
      <w:bookmarkEnd w:id="13"/>
    </w:p>
    <w:p w:rsidR="0044679C" w:rsidRPr="0044679C" w:rsidRDefault="0044679C" w:rsidP="0044679C">
      <w:pPr>
        <w:rPr>
          <w:lang w:val="en-US"/>
        </w:rPr>
      </w:pPr>
      <w:r w:rsidRPr="0044679C">
        <w:rPr>
          <w:lang w:val="en-US"/>
        </w:rPr>
        <w:t xml:space="preserve">The number and type of </w:t>
      </w:r>
      <w:r w:rsidR="00EF321A">
        <w:rPr>
          <w:lang w:val="en-US"/>
        </w:rPr>
        <w:t>Contract Data Requirements List</w:t>
      </w:r>
      <w:r w:rsidRPr="0044679C">
        <w:rPr>
          <w:lang w:val="en-US"/>
        </w:rPr>
        <w:t xml:space="preserve"> will depend on the program environment. The same approach of mindful tailoring should be applied to the CDRLs the program needs. Due to the anticipated close and continuous coordination between the government and the contractor, the number of formal deliveries of the CDRLs may be reduced (e.g., real-time information sharing between the contractor and the government via an integrated data environment). However,</w:t>
      </w:r>
      <w:r w:rsidR="00EF321A">
        <w:rPr>
          <w:lang w:val="en-US"/>
        </w:rPr>
        <w:t xml:space="preserve"> </w:t>
      </w:r>
      <w:r w:rsidRPr="0044679C">
        <w:rPr>
          <w:lang w:val="en-US"/>
        </w:rPr>
        <w:t>all items that are needed for the operation of the system, including the software, user manuals, and technical data for sustainment activities, must be on the CDRL.</w:t>
      </w:r>
    </w:p>
    <w:p w:rsidR="00EF321A" w:rsidRDefault="0044679C" w:rsidP="0044679C">
      <w:pPr>
        <w:rPr>
          <w:lang w:val="en-US"/>
        </w:rPr>
      </w:pPr>
      <w:r w:rsidRPr="0044679C">
        <w:rPr>
          <w:lang w:val="en-US"/>
        </w:rPr>
        <w:t xml:space="preserve">For development and design documentation such as the system requirements specification and software design description, additional care needs to be taken to ensure the due dates reflect the incremental development and delivery of the products. The design documentation will reflect the “as-built” product not the “as-designed” product. Keep in mind that the contractors will most likely employ rapid documentation techniques such as auto-generated documents and wikis. </w:t>
      </w:r>
    </w:p>
    <w:p w:rsidR="0044679C" w:rsidRPr="0044679C" w:rsidRDefault="0044679C" w:rsidP="0044679C">
      <w:pPr>
        <w:rPr>
          <w:lang w:val="en-US"/>
        </w:rPr>
      </w:pPr>
      <w:r w:rsidRPr="0044679C">
        <w:rPr>
          <w:lang w:val="en-US"/>
        </w:rPr>
        <w:t xml:space="preserve">Access to any joint integrated data environment should be provided to the </w:t>
      </w:r>
      <w:r w:rsidR="00EF321A">
        <w:rPr>
          <w:lang w:val="en-US"/>
        </w:rPr>
        <w:t>BUYER</w:t>
      </w:r>
      <w:r w:rsidRPr="0044679C">
        <w:rPr>
          <w:lang w:val="en-US"/>
        </w:rPr>
        <w:t xml:space="preserve"> so that it has visibility into the technical information to meet the delivery requirement. The use of these constructs should be explained in their overall Agile development management plan. Formal deliveries should be aligned with the program cadence.</w:t>
      </w:r>
    </w:p>
    <w:p w:rsidR="0044679C" w:rsidRDefault="0044679C" w:rsidP="0044679C">
      <w:pPr>
        <w:rPr>
          <w:lang w:val="en-US"/>
        </w:rPr>
      </w:pPr>
      <w:r>
        <w:rPr>
          <w:noProof/>
          <w:lang w:eastAsia="fr-FR"/>
        </w:rPr>
        <w:lastRenderedPageBreak/>
        <w:drawing>
          <wp:anchor distT="0" distB="0" distL="0" distR="0" simplePos="0" relativeHeight="251679744" behindDoc="0" locked="0" layoutInCell="1" allowOverlap="1">
            <wp:simplePos x="0" y="0"/>
            <wp:positionH relativeFrom="page">
              <wp:posOffset>1273175</wp:posOffset>
            </wp:positionH>
            <wp:positionV relativeFrom="paragraph">
              <wp:posOffset>1555115</wp:posOffset>
            </wp:positionV>
            <wp:extent cx="5264785" cy="3625215"/>
            <wp:effectExtent l="1905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5264785" cy="3625215"/>
                    </a:xfrm>
                    <a:prstGeom prst="rect">
                      <a:avLst/>
                    </a:prstGeom>
                  </pic:spPr>
                </pic:pic>
              </a:graphicData>
            </a:graphic>
          </wp:anchor>
        </w:drawing>
      </w:r>
      <w:r w:rsidRPr="0044679C">
        <w:rPr>
          <w:lang w:val="en-US"/>
        </w:rPr>
        <w:t xml:space="preserve">As shown in Figure 5, deliveries on an Agile program occur more frequently at smaller events than in a traditional waterfall program. As such, much of the documentation will be delivered and reviewed while it is in-process with the maturity of the CDRL increasing over time. This can reduce risk earlier than in a traditional waterfall approach as the </w:t>
      </w:r>
      <w:r w:rsidR="00EF321A">
        <w:rPr>
          <w:lang w:val="en-US"/>
        </w:rPr>
        <w:t>BUYER</w:t>
      </w:r>
      <w:r w:rsidRPr="0044679C">
        <w:rPr>
          <w:lang w:val="en-US"/>
        </w:rPr>
        <w:t xml:space="preserve"> can see early versions of the system and its documentation, then watch as risks are burned down during each subsequent iteration.</w:t>
      </w:r>
    </w:p>
    <w:p w:rsidR="0044679C" w:rsidRDefault="0044679C" w:rsidP="0044679C">
      <w:pPr>
        <w:rPr>
          <w:lang w:val="en-US"/>
        </w:rPr>
      </w:pPr>
    </w:p>
    <w:p w:rsidR="00B80468" w:rsidRDefault="00B80468" w:rsidP="0044679C">
      <w:pPr>
        <w:rPr>
          <w:lang w:val="en-US"/>
        </w:rPr>
      </w:pPr>
    </w:p>
    <w:p w:rsidR="00B80468" w:rsidRDefault="00B80468" w:rsidP="0044679C">
      <w:pPr>
        <w:rPr>
          <w:lang w:val="en-US"/>
        </w:rPr>
      </w:pPr>
    </w:p>
    <w:p w:rsidR="00B80468" w:rsidRDefault="00B80468" w:rsidP="0044679C">
      <w:pPr>
        <w:rPr>
          <w:lang w:val="en-US"/>
        </w:rPr>
      </w:pPr>
    </w:p>
    <w:p w:rsidR="00B80468" w:rsidRDefault="00B80468" w:rsidP="0044679C">
      <w:pPr>
        <w:rPr>
          <w:lang w:val="en-US"/>
        </w:rPr>
      </w:pPr>
    </w:p>
    <w:p w:rsidR="00B80468" w:rsidRDefault="00B80468" w:rsidP="0044679C">
      <w:pPr>
        <w:rPr>
          <w:lang w:val="en-US"/>
        </w:rPr>
      </w:pPr>
    </w:p>
    <w:p w:rsidR="00B80468" w:rsidRDefault="00B80468" w:rsidP="0044679C">
      <w:pPr>
        <w:rPr>
          <w:lang w:val="en-US"/>
        </w:rPr>
      </w:pPr>
    </w:p>
    <w:p w:rsidR="00B80468" w:rsidRDefault="00B80468" w:rsidP="0044679C">
      <w:pPr>
        <w:rPr>
          <w:lang w:val="en-US"/>
        </w:rPr>
      </w:pPr>
    </w:p>
    <w:p w:rsidR="00B80468" w:rsidRPr="00B80468" w:rsidRDefault="00B80468" w:rsidP="00B80468">
      <w:pPr>
        <w:pStyle w:val="Titre3"/>
        <w:rPr>
          <w:lang w:val="en-US"/>
        </w:rPr>
      </w:pPr>
      <w:bookmarkStart w:id="14" w:name="_Toc26998107"/>
      <w:r w:rsidRPr="00B80468">
        <w:rPr>
          <w:lang w:val="en-US"/>
        </w:rPr>
        <w:t>Cost Proposal and Schedule</w:t>
      </w:r>
      <w:r w:rsidRPr="00B80468">
        <w:rPr>
          <w:spacing w:val="-6"/>
          <w:lang w:val="en-US"/>
        </w:rPr>
        <w:t xml:space="preserve"> </w:t>
      </w:r>
      <w:r w:rsidRPr="00B80468">
        <w:rPr>
          <w:lang w:val="en-US"/>
        </w:rPr>
        <w:t>Instructions</w:t>
      </w:r>
      <w:bookmarkEnd w:id="14"/>
    </w:p>
    <w:p w:rsidR="00B80468" w:rsidRPr="00B80468" w:rsidRDefault="00B80468" w:rsidP="00B80468">
      <w:pPr>
        <w:rPr>
          <w:lang w:val="en-US"/>
        </w:rPr>
      </w:pPr>
      <w:r w:rsidRPr="00B80468">
        <w:rPr>
          <w:lang w:val="en-US"/>
        </w:rPr>
        <w:t>In a traditional waterfall model, the scope is fixed with cost with schedule and/or quality being variable. In a “customary” Agile program, cost, schedule, and quality are fixed with the scope (capabilities and features) being prioritized. Agile is flexible, however, and allows for several approaches to be used in the RFP and the cost proposal in particular. Specifically, the RFP must define the deliverable scope and, additionally, what is fixed and what is variable. The structure and approach of the contract should be based on the driving needs of the particular government entity responsible for the contract.</w:t>
      </w:r>
    </w:p>
    <w:p w:rsidR="00B80468" w:rsidRPr="00EF321A" w:rsidRDefault="00B80468" w:rsidP="00B80468">
      <w:pPr>
        <w:rPr>
          <w:b/>
          <w:lang w:val="en-US"/>
        </w:rPr>
      </w:pPr>
      <w:r w:rsidRPr="00EF321A">
        <w:rPr>
          <w:b/>
          <w:lang w:val="en-US"/>
        </w:rPr>
        <w:t>Defining Deliverable Scope—What’s Fixed, What’s Variable?</w:t>
      </w:r>
    </w:p>
    <w:p w:rsidR="00B80468" w:rsidRPr="00B80468" w:rsidRDefault="00B80468" w:rsidP="00B80468">
      <w:pPr>
        <w:rPr>
          <w:lang w:val="en-US"/>
        </w:rPr>
      </w:pPr>
    </w:p>
    <w:p w:rsidR="00EF321A" w:rsidRDefault="00B80468" w:rsidP="00B80468">
      <w:pPr>
        <w:rPr>
          <w:lang w:val="en-US"/>
        </w:rPr>
      </w:pPr>
      <w:r w:rsidRPr="00B80468">
        <w:rPr>
          <w:lang w:val="en-US"/>
        </w:rPr>
        <w:t xml:space="preserve">The first option, referred to as “customary” above, is to give a contractor a fixed schedule and budget while enabling the content to be variable. This is achieved through prioritization of the backlog to ensure that if there are capabilities or features that are not completed within the </w:t>
      </w:r>
      <w:r w:rsidRPr="00B80468">
        <w:rPr>
          <w:lang w:val="en-US"/>
        </w:rPr>
        <w:lastRenderedPageBreak/>
        <w:t>allocated time and cost, they are of lower priority. In this case</w:t>
      </w:r>
      <w:r w:rsidR="00EF321A">
        <w:rPr>
          <w:lang w:val="en-US"/>
        </w:rPr>
        <w:t>,</w:t>
      </w:r>
      <w:r w:rsidRPr="00B80468">
        <w:rPr>
          <w:lang w:val="en-US"/>
        </w:rPr>
        <w:t xml:space="preserve"> the </w:t>
      </w:r>
      <w:r w:rsidR="00EF321A">
        <w:rPr>
          <w:lang w:val="en-US"/>
        </w:rPr>
        <w:t>BUYER</w:t>
      </w:r>
      <w:r w:rsidRPr="00B80468">
        <w:rPr>
          <w:lang w:val="en-US"/>
        </w:rPr>
        <w:t xml:space="preserve"> is essentially buying “development capacity” for some specified period or multiple periods. This approach is similar to a “time and materials” contractual approach.</w:t>
      </w:r>
    </w:p>
    <w:p w:rsidR="00B80468" w:rsidRPr="00B80468" w:rsidRDefault="00B80468" w:rsidP="00B80468">
      <w:pPr>
        <w:rPr>
          <w:lang w:val="en-US"/>
        </w:rPr>
      </w:pPr>
      <w:r w:rsidRPr="00B80468">
        <w:rPr>
          <w:lang w:val="en-US"/>
        </w:rPr>
        <w:t xml:space="preserve"> A variant of</w:t>
      </w:r>
      <w:r w:rsidR="00EF321A">
        <w:rPr>
          <w:lang w:val="en-US"/>
        </w:rPr>
        <w:t>,</w:t>
      </w:r>
      <w:r w:rsidRPr="00B80468">
        <w:rPr>
          <w:lang w:val="en-US"/>
        </w:rPr>
        <w:t xml:space="preserve"> which recommends an initial period (on the order of six months) using the time and materials approach to establish a velocity for the Agile team and then moving the contract to firm-fixed-price (FFP) periods. This approach lends itself to software-intensive systems and may not be appropriate for systems where hardware development is involved.</w:t>
      </w:r>
    </w:p>
    <w:p w:rsidR="00B80468" w:rsidRPr="00B80468" w:rsidRDefault="00B80468" w:rsidP="00B80468">
      <w:pPr>
        <w:rPr>
          <w:lang w:val="en-US"/>
        </w:rPr>
      </w:pPr>
      <w:r w:rsidRPr="00B80468">
        <w:rPr>
          <w:lang w:val="en-US"/>
        </w:rPr>
        <w:t>Another approach is to use a multi-year indefinite</w:t>
      </w:r>
      <w:r w:rsidR="00EF321A">
        <w:rPr>
          <w:lang w:val="en-US"/>
        </w:rPr>
        <w:t>-</w:t>
      </w:r>
      <w:r w:rsidRPr="00B80468">
        <w:rPr>
          <w:lang w:val="en-US"/>
        </w:rPr>
        <w:t>delivery, indefinite</w:t>
      </w:r>
      <w:r w:rsidR="00EF321A">
        <w:rPr>
          <w:lang w:val="en-US"/>
        </w:rPr>
        <w:t>-</w:t>
      </w:r>
      <w:r w:rsidRPr="00B80468">
        <w:rPr>
          <w:lang w:val="en-US"/>
        </w:rPr>
        <w:t>quantity (IDIQ) contract with task awards set up on a short fixed schedule (on the order of six months). A SOO describing the desired functionality (in terms of a prioritized backlog) is provided to the contractor. The contractor then proposes a PWS to address the prioritized backlog for the upcoming task order period. It is somewhat expected that not all low-priority backlog items will be completed before the end of the task order. Near the end of the existing task order, the next task order is developed with a revised and reprioritized backlog. This model enables to be very responsive to new mission needs.</w:t>
      </w:r>
    </w:p>
    <w:p w:rsidR="00B80468" w:rsidRPr="00B80468" w:rsidRDefault="00B80468" w:rsidP="00B80468">
      <w:pPr>
        <w:rPr>
          <w:lang w:val="en-US"/>
        </w:rPr>
      </w:pPr>
      <w:r w:rsidRPr="00B80468">
        <w:rPr>
          <w:lang w:val="en-US"/>
        </w:rPr>
        <w:t>In highly complex systems or systems requiring hardware development</w:t>
      </w:r>
      <w:r w:rsidR="00EF321A">
        <w:rPr>
          <w:lang w:val="en-US"/>
        </w:rPr>
        <w:t>,</w:t>
      </w:r>
      <w:r w:rsidRPr="00B80468">
        <w:rPr>
          <w:lang w:val="en-US"/>
        </w:rPr>
        <w:t xml:space="preserve"> a hybrid model may be more appropriate. In </w:t>
      </w:r>
      <w:r w:rsidR="00EF321A">
        <w:rPr>
          <w:lang w:val="en-US"/>
        </w:rPr>
        <w:t>this case, the high-level capa</w:t>
      </w:r>
      <w:r w:rsidRPr="00B80468">
        <w:rPr>
          <w:lang w:val="en-US"/>
        </w:rPr>
        <w:t xml:space="preserve">bilities are fixed by the </w:t>
      </w:r>
      <w:r w:rsidR="00EF321A">
        <w:rPr>
          <w:lang w:val="en-US"/>
        </w:rPr>
        <w:t>BUYER</w:t>
      </w:r>
      <w:r w:rsidRPr="00B80468">
        <w:rPr>
          <w:lang w:val="en-US"/>
        </w:rPr>
        <w:t xml:space="preserve">, the features and their associated priority (prioritized backlog) are developed jointly between the </w:t>
      </w:r>
      <w:r w:rsidR="00EF321A">
        <w:rPr>
          <w:lang w:val="en-US"/>
        </w:rPr>
        <w:t>BUYER</w:t>
      </w:r>
      <w:r w:rsidR="00EF321A" w:rsidRPr="00B80468">
        <w:rPr>
          <w:lang w:val="en-US"/>
        </w:rPr>
        <w:t xml:space="preserve"> </w:t>
      </w:r>
      <w:r w:rsidRPr="00B80468">
        <w:rPr>
          <w:lang w:val="en-US"/>
        </w:rPr>
        <w:t>and the contractor, and the stories (the “how”) are totally within the contractor’s control. Changes to capabilities or</w:t>
      </w:r>
      <w:r w:rsidR="00EF321A">
        <w:rPr>
          <w:lang w:val="en-US"/>
        </w:rPr>
        <w:t xml:space="preserve"> features usually require a con</w:t>
      </w:r>
      <w:r w:rsidRPr="00B80468">
        <w:rPr>
          <w:lang w:val="en-US"/>
        </w:rPr>
        <w:t xml:space="preserve">tract modification (if </w:t>
      </w:r>
      <w:r w:rsidR="00EF321A">
        <w:rPr>
          <w:lang w:val="en-US"/>
        </w:rPr>
        <w:t xml:space="preserve">the </w:t>
      </w:r>
      <w:r w:rsidRPr="00B80468">
        <w:rPr>
          <w:lang w:val="en-US"/>
        </w:rPr>
        <w:t>total scope is going to increase) or trading (reducing) other scope</w:t>
      </w:r>
      <w:r w:rsidR="00EF321A">
        <w:rPr>
          <w:lang w:val="en-US"/>
        </w:rPr>
        <w:t>s</w:t>
      </w:r>
      <w:r w:rsidRPr="00B80468">
        <w:rPr>
          <w:lang w:val="en-US"/>
        </w:rPr>
        <w:t xml:space="preserve"> so as not to impact the overall cost and schedule of the program. In this case, a</w:t>
      </w:r>
      <w:r w:rsidR="00EF321A">
        <w:rPr>
          <w:lang w:val="en-US"/>
        </w:rPr>
        <w:t>n</w:t>
      </w:r>
      <w:r w:rsidRPr="00B80468">
        <w:rPr>
          <w:lang w:val="en-US"/>
        </w:rPr>
        <w:t xml:space="preserve"> FFP-type development contract is not normally appropriate. Cost plus fixed-fee (CPFF) or a similar contract vehicle would be applicable.</w:t>
      </w:r>
    </w:p>
    <w:p w:rsidR="00B80468" w:rsidRPr="00B80468" w:rsidRDefault="00B80468" w:rsidP="00B80468">
      <w:pPr>
        <w:rPr>
          <w:lang w:val="en-US"/>
        </w:rPr>
      </w:pPr>
      <w:r w:rsidRPr="00B80468">
        <w:rPr>
          <w:lang w:val="en-US"/>
        </w:rPr>
        <w:t xml:space="preserve"> </w:t>
      </w:r>
    </w:p>
    <w:p w:rsidR="00B80468" w:rsidRPr="00EF321A" w:rsidRDefault="00B80468" w:rsidP="00B80468">
      <w:pPr>
        <w:rPr>
          <w:b/>
          <w:lang w:val="en-US"/>
        </w:rPr>
      </w:pPr>
      <w:r w:rsidRPr="00EF321A">
        <w:rPr>
          <w:b/>
          <w:lang w:val="en-US"/>
        </w:rPr>
        <w:t>Parametric Bidding: Waterfall Actuals Don’t Necessarily Apply</w:t>
      </w:r>
    </w:p>
    <w:p w:rsidR="00B80468" w:rsidRPr="00B80468" w:rsidRDefault="00B80468" w:rsidP="00B80468">
      <w:pPr>
        <w:rPr>
          <w:lang w:val="en-US"/>
        </w:rPr>
      </w:pPr>
    </w:p>
    <w:p w:rsidR="00B80468" w:rsidRPr="00B80468" w:rsidRDefault="00B80468" w:rsidP="00B80468">
      <w:pPr>
        <w:rPr>
          <w:lang w:val="en-US"/>
        </w:rPr>
      </w:pPr>
      <w:r w:rsidRPr="00B80468">
        <w:rPr>
          <w:lang w:val="en-US"/>
        </w:rPr>
        <w:t>Historical actuals and other metrics are key to the cost estimate. The government must understand the metrics/measures supporting the contractor’s estimate to accurately assess a contractor’s cost bid. Waterfall actuals (and to a large extent waterfall metrics) don’t necessarily carry over to an Agile development program. Actuals reflect the particular skill mix within specific disciplines and efficiencies that often correlate to different development stages in the waterfall model. In an Agile program, the focus is on optimizing the skill mix and defining metrics that provide overall value to the customer. As such, the staffing mix and staffing curves will likely look quite different when comparing Agile and waterfall programs.</w:t>
      </w:r>
    </w:p>
    <w:p w:rsidR="00B80468" w:rsidRPr="00B80468" w:rsidRDefault="00B80468" w:rsidP="00B80468">
      <w:pPr>
        <w:rPr>
          <w:lang w:val="en-US"/>
        </w:rPr>
      </w:pPr>
      <w:r w:rsidRPr="00B80468">
        <w:rPr>
          <w:lang w:val="en-US"/>
        </w:rPr>
        <w:t>When looking at historical actuals from previous Agile programs, the higher the percentage of the program that was performed using the Agile methodology, the more accurately they can be assessed and the less likely they will be broken out by discipline. If the breakdown by discipline can be determined, it will likely be inconsistent with similar programs executed using the waterfall model.</w:t>
      </w:r>
    </w:p>
    <w:p w:rsidR="00B80468" w:rsidRPr="00B80468" w:rsidRDefault="00B80468" w:rsidP="00B80468">
      <w:pPr>
        <w:rPr>
          <w:lang w:val="en-US"/>
        </w:rPr>
      </w:pPr>
      <w:r w:rsidRPr="00B80468">
        <w:rPr>
          <w:lang w:val="en-US"/>
        </w:rPr>
        <w:t>Using Story Points for Bidding</w:t>
      </w:r>
    </w:p>
    <w:p w:rsidR="00B80468" w:rsidRPr="00B80468" w:rsidRDefault="00B80468" w:rsidP="00B80468">
      <w:pPr>
        <w:rPr>
          <w:lang w:val="en-US"/>
        </w:rPr>
      </w:pPr>
    </w:p>
    <w:p w:rsidR="00B80468" w:rsidRPr="00B80468" w:rsidRDefault="00B80468" w:rsidP="00B80468">
      <w:pPr>
        <w:rPr>
          <w:lang w:val="en-US"/>
        </w:rPr>
      </w:pPr>
      <w:r w:rsidRPr="00B80468">
        <w:rPr>
          <w:lang w:val="en-US"/>
        </w:rPr>
        <w:t>First the authors must warn that using story points for bidding is not a good practice unless there is a standard and normalized process to determine story point metrics. This is because story points are typically a sizing measure unique to each team and are not used to compare productivity across teams but rather for the team to estimate work and determine if they are improving.</w:t>
      </w:r>
    </w:p>
    <w:p w:rsidR="00B80468" w:rsidRPr="00B80468" w:rsidRDefault="00B80468" w:rsidP="00B80468">
      <w:pPr>
        <w:rPr>
          <w:lang w:val="en-US"/>
        </w:rPr>
      </w:pPr>
      <w:r w:rsidRPr="00B80468">
        <w:rPr>
          <w:lang w:val="en-US"/>
        </w:rPr>
        <w:t xml:space="preserve">However, if monetized story points are the expected work unit in the RFP, the historical actuals must be examined from the perspective of what the contractor is using as a basis for the expected productivity. The most reliable estimates will come from existing Agile teams with historical data on their velocity for the equivalent type of development. The next most reliable estimate would come from a prior Agile program. If no existing or prior Agile programs are cited, the government could </w:t>
      </w:r>
      <w:r w:rsidRPr="00B80468">
        <w:rPr>
          <w:lang w:val="en-US"/>
        </w:rPr>
        <w:lastRenderedPageBreak/>
        <w:t xml:space="preserve">use the approach cited previously, which is to start up the program using a time and materials approach to “set” the expected velocity for the Agile teams per the </w:t>
      </w:r>
      <w:proofErr w:type="spellStart"/>
      <w:r w:rsidRPr="00B80468">
        <w:rPr>
          <w:lang w:val="en-US"/>
        </w:rPr>
        <w:t>TechFAR</w:t>
      </w:r>
      <w:proofErr w:type="spellEnd"/>
      <w:r w:rsidRPr="00B80468">
        <w:rPr>
          <w:lang w:val="en-US"/>
        </w:rPr>
        <w:t>. In these cases, remember to account for slower velocities during the start-up of the program, as the teams require some initial time to ramp up.</w:t>
      </w:r>
    </w:p>
    <w:p w:rsidR="00B80468" w:rsidRPr="00B80468" w:rsidRDefault="00B80468" w:rsidP="00B80468">
      <w:pPr>
        <w:rPr>
          <w:b/>
          <w:lang w:val="en-US"/>
        </w:rPr>
      </w:pPr>
      <w:r w:rsidRPr="00B80468">
        <w:rPr>
          <w:b/>
          <w:lang w:val="en-US"/>
        </w:rPr>
        <w:t>Schedule</w:t>
      </w:r>
    </w:p>
    <w:p w:rsidR="00B80468" w:rsidRPr="00B80468" w:rsidRDefault="00B80468" w:rsidP="00B80468">
      <w:pPr>
        <w:rPr>
          <w:lang w:val="en-US"/>
        </w:rPr>
      </w:pPr>
      <w:r w:rsidRPr="00B80468">
        <w:rPr>
          <w:lang w:val="en-US"/>
        </w:rPr>
        <w:t>Unlike a traditional schedule, which is often organized in a serial fashion following the waterfall process (i.e., design then code then test) by discipline, an Agile integrated master schedule should be focused on the development of system capabilities and features. Known dependencies between features should be clearly identified. Completion criteria for each feature should be clearly understood and the associated progress towards working capabilities (which is the overall goal) should also be easily discernible. An Agile schedule will employ a rolling baseline where details are developed two events forward. This just-in-time planning approach defers commitment-level decisions until they are ready to execute, preserving trade space and agility to respond to change. The temptation to include stories in the IMS should be avoided. Capturing that low level of detail overly constrains the contractor and likely ensures that the IMS will be in a constant state of change. Stories should be managed in the Agile toolset at the working-team level. As such, these</w:t>
      </w:r>
    </w:p>
    <w:p w:rsidR="00B80468" w:rsidRPr="00B80468" w:rsidRDefault="00B80468" w:rsidP="00B80468">
      <w:pPr>
        <w:rPr>
          <w:lang w:val="en-US"/>
        </w:rPr>
      </w:pPr>
      <w:r w:rsidRPr="00B80468">
        <w:rPr>
          <w:lang w:val="en-US"/>
        </w:rPr>
        <w:t xml:space="preserve"> </w:t>
      </w:r>
    </w:p>
    <w:p w:rsidR="00B80468" w:rsidRDefault="00B80468" w:rsidP="00B80468">
      <w:pPr>
        <w:rPr>
          <w:lang w:val="en-US"/>
        </w:rPr>
      </w:pPr>
      <w:r w:rsidRPr="00B80468">
        <w:rPr>
          <w:lang w:val="en-US"/>
        </w:rPr>
        <w:t xml:space="preserve">tools will provide the quantifiable backup data (sometimes known as </w:t>
      </w:r>
      <w:proofErr w:type="spellStart"/>
      <w:r w:rsidRPr="00B80468">
        <w:rPr>
          <w:lang w:val="en-US"/>
        </w:rPr>
        <w:t>inchstones</w:t>
      </w:r>
      <w:proofErr w:type="spellEnd"/>
      <w:r w:rsidRPr="00B80468">
        <w:rPr>
          <w:lang w:val="en-US"/>
        </w:rPr>
        <w:t>) used to update the IMS.</w:t>
      </w:r>
    </w:p>
    <w:p w:rsidR="00B80468" w:rsidRDefault="00B80468" w:rsidP="00B80468">
      <w:pPr>
        <w:rPr>
          <w:lang w:val="en-US"/>
        </w:rPr>
      </w:pPr>
    </w:p>
    <w:p w:rsidR="00B80468" w:rsidRDefault="00B80468" w:rsidP="00B80468">
      <w:pPr>
        <w:rPr>
          <w:lang w:val="en-US"/>
        </w:rPr>
      </w:pPr>
    </w:p>
    <w:p w:rsidR="00B80468" w:rsidRDefault="00B80468" w:rsidP="00B80468">
      <w:pPr>
        <w:rPr>
          <w:lang w:val="en-US"/>
        </w:rPr>
      </w:pPr>
    </w:p>
    <w:p w:rsidR="00B80468" w:rsidRDefault="00B80468" w:rsidP="00B80468">
      <w:pPr>
        <w:rPr>
          <w:lang w:val="en-US"/>
        </w:rPr>
      </w:pPr>
    </w:p>
    <w:p w:rsidR="00B80468" w:rsidRPr="00B80468" w:rsidRDefault="00B80468" w:rsidP="00B80468">
      <w:pPr>
        <w:rPr>
          <w:lang w:val="en-US"/>
        </w:rPr>
      </w:pPr>
    </w:p>
    <w:p w:rsidR="00B80468" w:rsidRPr="00B80468" w:rsidRDefault="00B80468" w:rsidP="00B80468">
      <w:pPr>
        <w:rPr>
          <w:lang w:val="en-US"/>
        </w:rPr>
      </w:pPr>
    </w:p>
    <w:p w:rsidR="00B80468" w:rsidRPr="00B80468" w:rsidRDefault="00B80468" w:rsidP="00B80468">
      <w:pPr>
        <w:rPr>
          <w:lang w:val="en-US"/>
        </w:rPr>
      </w:pPr>
    </w:p>
    <w:p w:rsidR="00B80468" w:rsidRPr="00B80468" w:rsidRDefault="00B80468" w:rsidP="00B80468">
      <w:pPr>
        <w:rPr>
          <w:lang w:val="en-US"/>
        </w:rPr>
      </w:pPr>
    </w:p>
    <w:p w:rsidR="003802BA" w:rsidRPr="003876A8" w:rsidRDefault="003802BA" w:rsidP="003802BA">
      <w:pPr>
        <w:rPr>
          <w:lang w:val="en-US"/>
        </w:rPr>
      </w:pPr>
    </w:p>
    <w:p w:rsidR="003802BA" w:rsidRPr="003802BA" w:rsidRDefault="003802BA" w:rsidP="003802BA">
      <w:pPr>
        <w:pStyle w:val="Titre1"/>
        <w:rPr>
          <w:rFonts w:ascii="Times New Roman" w:eastAsia="Times New Roman" w:hAnsi="Times New Roman" w:cs="Times New Roman"/>
          <w:sz w:val="24"/>
          <w:szCs w:val="24"/>
          <w:lang w:eastAsia="fr-FR"/>
        </w:rPr>
      </w:pPr>
      <w:bookmarkStart w:id="15" w:name="_Toc26998108"/>
      <w:r w:rsidRPr="003802BA">
        <w:rPr>
          <w:rFonts w:eastAsia="Times New Roman"/>
          <w:lang w:eastAsia="fr-FR"/>
        </w:rPr>
        <w:t>Project Goals</w:t>
      </w:r>
      <w:bookmarkEnd w:id="15"/>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r w:rsidRPr="003802BA">
        <w:rPr>
          <w:rFonts w:ascii="Arial" w:eastAsia="Times New Roman" w:hAnsi="Arial" w:cs="Arial"/>
          <w:i/>
          <w:iCs/>
          <w:color w:val="000000"/>
          <w:sz w:val="27"/>
          <w:szCs w:val="27"/>
          <w:lang w:val="en-US" w:eastAsia="fr-FR"/>
        </w:rPr>
        <w:t>Clearly identify what you hope to accomplish with this project and what you see as a “win” so everyone is on the same page.</w:t>
      </w:r>
    </w:p>
    <w:p w:rsidR="003802BA" w:rsidRPr="003802BA" w:rsidRDefault="003802BA" w:rsidP="003802BA">
      <w:pPr>
        <w:spacing w:after="0"/>
        <w:jc w:val="left"/>
        <w:rPr>
          <w:rFonts w:ascii="Times New Roman" w:eastAsia="Times New Roman" w:hAnsi="Times New Roman" w:cs="Times New Roman"/>
          <w:sz w:val="24"/>
          <w:szCs w:val="24"/>
          <w:lang w:val="en-US" w:eastAsia="fr-FR"/>
        </w:rPr>
      </w:pPr>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r w:rsidRPr="003802BA">
        <w:rPr>
          <w:rFonts w:ascii="Arial" w:eastAsia="Times New Roman" w:hAnsi="Arial" w:cs="Arial"/>
          <w:color w:val="000000"/>
          <w:sz w:val="27"/>
          <w:szCs w:val="27"/>
          <w:lang w:val="en-US" w:eastAsia="fr-FR"/>
        </w:rPr>
        <w:t>The goals of this project include:</w:t>
      </w:r>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proofErr w:type="spellStart"/>
      <w:r w:rsidRPr="003802BA">
        <w:rPr>
          <w:rFonts w:ascii="Arial" w:eastAsia="Times New Roman" w:hAnsi="Arial" w:cs="Arial"/>
          <w:color w:val="000000"/>
          <w:sz w:val="27"/>
          <w:szCs w:val="27"/>
          <w:lang w:val="en-US" w:eastAsia="fr-FR"/>
        </w:rPr>
        <w:t>i</w:t>
      </w:r>
      <w:proofErr w:type="spellEnd"/>
      <w:r w:rsidRPr="003802BA">
        <w:rPr>
          <w:rFonts w:ascii="Arial" w:eastAsia="Times New Roman" w:hAnsi="Arial" w:cs="Arial"/>
          <w:color w:val="000000"/>
          <w:sz w:val="27"/>
          <w:szCs w:val="27"/>
          <w:lang w:val="en-US" w:eastAsia="fr-FR"/>
        </w:rPr>
        <w:t>. [INSERT COMPANY GOAL #1]</w:t>
      </w:r>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r w:rsidRPr="003802BA">
        <w:rPr>
          <w:rFonts w:ascii="Arial" w:eastAsia="Times New Roman" w:hAnsi="Arial" w:cs="Arial"/>
          <w:color w:val="000000"/>
          <w:sz w:val="27"/>
          <w:szCs w:val="27"/>
          <w:lang w:val="en-US" w:eastAsia="fr-FR"/>
        </w:rPr>
        <w:t>ii. [INSERT COMPANY GOAL #2]</w:t>
      </w:r>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r w:rsidRPr="003802BA">
        <w:rPr>
          <w:rFonts w:ascii="Arial" w:eastAsia="Times New Roman" w:hAnsi="Arial" w:cs="Arial"/>
          <w:color w:val="000000"/>
          <w:sz w:val="27"/>
          <w:szCs w:val="27"/>
          <w:lang w:val="en-US" w:eastAsia="fr-FR"/>
        </w:rPr>
        <w:t>iii. [INSERT COMPANY GOAL #3]</w:t>
      </w:r>
    </w:p>
    <w:p w:rsidR="003802BA" w:rsidRPr="003802BA" w:rsidRDefault="003802BA" w:rsidP="003802BA">
      <w:pPr>
        <w:spacing w:after="0"/>
        <w:jc w:val="left"/>
        <w:rPr>
          <w:rFonts w:ascii="Times New Roman" w:eastAsia="Times New Roman" w:hAnsi="Times New Roman" w:cs="Times New Roman"/>
          <w:sz w:val="24"/>
          <w:szCs w:val="24"/>
          <w:lang w:val="en-US" w:eastAsia="fr-FR"/>
        </w:rPr>
      </w:pPr>
    </w:p>
    <w:p w:rsidR="003802BA" w:rsidRPr="003802BA" w:rsidRDefault="003802BA" w:rsidP="003802BA">
      <w:pPr>
        <w:spacing w:before="220" w:after="220"/>
        <w:jc w:val="left"/>
        <w:rPr>
          <w:rFonts w:ascii="Times New Roman" w:eastAsia="Times New Roman" w:hAnsi="Times New Roman" w:cs="Times New Roman"/>
          <w:sz w:val="24"/>
          <w:szCs w:val="24"/>
          <w:lang w:val="en-US" w:eastAsia="fr-FR"/>
        </w:rPr>
      </w:pPr>
      <w:r w:rsidRPr="003802BA">
        <w:rPr>
          <w:rFonts w:ascii="Arial" w:eastAsia="Times New Roman" w:hAnsi="Arial" w:cs="Arial"/>
          <w:color w:val="000000"/>
          <w:sz w:val="27"/>
          <w:szCs w:val="27"/>
          <w:lang w:val="en-US" w:eastAsia="fr-FR"/>
        </w:rPr>
        <w:t>To reach these goals, [YOUR COMPANY] is now accepting bids in response to this Request for Proposal.</w:t>
      </w:r>
    </w:p>
    <w:p w:rsidR="006722D9" w:rsidRDefault="006722D9" w:rsidP="00DA531F">
      <w:pPr>
        <w:rPr>
          <w:lang w:val="en-US" w:eastAsia="fr-FR"/>
        </w:rPr>
      </w:pPr>
    </w:p>
    <w:p w:rsidR="00DA531F" w:rsidRDefault="0007608D" w:rsidP="0007608D">
      <w:pPr>
        <w:pStyle w:val="Titre1"/>
        <w:rPr>
          <w:lang w:eastAsia="fr-FR"/>
        </w:rPr>
      </w:pPr>
      <w:bookmarkStart w:id="16" w:name="_Toc26998109"/>
      <w:r>
        <w:rPr>
          <w:lang w:eastAsia="fr-FR"/>
        </w:rPr>
        <w:t>Context</w:t>
      </w:r>
      <w:bookmarkEnd w:id="16"/>
    </w:p>
    <w:p w:rsidR="0007608D" w:rsidRDefault="0007608D" w:rsidP="00DA531F">
      <w:pPr>
        <w:rPr>
          <w:lang w:val="en-US" w:eastAsia="fr-FR"/>
        </w:rPr>
      </w:pPr>
    </w:p>
    <w:p w:rsidR="0007608D" w:rsidRPr="00DA531F" w:rsidRDefault="0007608D" w:rsidP="00DA531F">
      <w:pPr>
        <w:rPr>
          <w:lang w:val="en-US" w:eastAsia="fr-FR"/>
        </w:rPr>
      </w:pPr>
    </w:p>
    <w:p w:rsidR="00DA531F" w:rsidRDefault="00DA531F" w:rsidP="00DA531F">
      <w:pPr>
        <w:pStyle w:val="Titre1"/>
        <w:rPr>
          <w:rFonts w:eastAsia="Times New Roman"/>
          <w:lang w:eastAsia="fr-FR"/>
        </w:rPr>
      </w:pPr>
      <w:r w:rsidRPr="00DA531F">
        <w:rPr>
          <w:rFonts w:eastAsia="Times New Roman"/>
          <w:lang w:eastAsia="fr-FR"/>
        </w:rPr>
        <w:t>           </w:t>
      </w:r>
      <w:bookmarkStart w:id="17" w:name="_Toc26998110"/>
      <w:r w:rsidRPr="00DA531F">
        <w:rPr>
          <w:rFonts w:eastAsia="Times New Roman"/>
          <w:lang w:eastAsia="fr-FR"/>
        </w:rPr>
        <w:t>Scope of services and deliverables</w:t>
      </w:r>
      <w:bookmarkEnd w:id="17"/>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The details of the project are essential in an RFP. In the same way you don’t want to use vague questions, a vague project scope won’t help you find the right vendor either. Spend time really detailing your project scope so there’s no surprises later on.</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Include a description of the project and a detailed scope of work here. The description can be in paragraph form, a bulleted list, or a combination of both.</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Times New Roman" w:eastAsia="Times New Roman" w:hAnsi="Times New Roman" w:cs="Times New Roman"/>
          <w:sz w:val="24"/>
          <w:szCs w:val="24"/>
          <w:lang w:val="en-US" w:eastAsia="fr-FR"/>
        </w:rPr>
        <w:t> </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color w:val="000000"/>
          <w:sz w:val="27"/>
          <w:szCs w:val="27"/>
          <w:lang w:val="en-US" w:eastAsia="fr-FR"/>
        </w:rPr>
        <w:t xml:space="preserve">[EXPLAIN SCOPE OF PROJECT IN A FEW </w:t>
      </w:r>
      <w:r>
        <w:rPr>
          <w:rFonts w:ascii="Arial" w:eastAsia="Times New Roman" w:hAnsi="Arial" w:cs="Arial"/>
          <w:color w:val="000000"/>
          <w:sz w:val="27"/>
          <w:szCs w:val="27"/>
          <w:lang w:val="en-US" w:eastAsia="fr-FR"/>
        </w:rPr>
        <w:t>PARAGRAPHS</w:t>
      </w:r>
      <w:r w:rsidRPr="00CB6116">
        <w:rPr>
          <w:rFonts w:ascii="Arial" w:eastAsia="Times New Roman" w:hAnsi="Arial" w:cs="Arial"/>
          <w:color w:val="000000"/>
          <w:sz w:val="27"/>
          <w:szCs w:val="27"/>
          <w:lang w:val="en-US" w:eastAsia="fr-FR"/>
        </w:rPr>
        <w:t xml:space="preserve"> AND/OR BULLET POINTS.]</w:t>
      </w:r>
    </w:p>
    <w:p w:rsidR="00CB6116" w:rsidRPr="00CB6116" w:rsidRDefault="00CB6116" w:rsidP="00CB6116">
      <w:pPr>
        <w:rPr>
          <w:lang w:val="en-US" w:eastAsia="fr-FR"/>
        </w:rPr>
      </w:pPr>
    </w:p>
    <w:p w:rsidR="00CF4F7A" w:rsidRDefault="00CF4F7A" w:rsidP="00CF4F7A">
      <w:pPr>
        <w:pStyle w:val="Titre2"/>
        <w:rPr>
          <w:lang w:val="en-US"/>
        </w:rPr>
      </w:pPr>
      <w:bookmarkStart w:id="18" w:name="_Toc26998111"/>
      <w:r>
        <w:rPr>
          <w:lang w:val="en-US"/>
        </w:rPr>
        <w:t>Scope</w:t>
      </w:r>
      <w:bookmarkEnd w:id="18"/>
    </w:p>
    <w:p w:rsidR="00CF4F7A" w:rsidRDefault="00CF4F7A" w:rsidP="00CF4F7A">
      <w:pPr>
        <w:rPr>
          <w:lang w:val="en-US"/>
        </w:rPr>
      </w:pPr>
    </w:p>
    <w:p w:rsidR="00CF4F7A" w:rsidRDefault="00CF4F7A" w:rsidP="00CF4F7A">
      <w:pPr>
        <w:rPr>
          <w:lang w:val="en-US"/>
        </w:rPr>
      </w:pPr>
    </w:p>
    <w:p w:rsidR="00CF4F7A" w:rsidRPr="00CF4F7A" w:rsidRDefault="00CF4F7A" w:rsidP="00CF4F7A">
      <w:pPr>
        <w:rPr>
          <w:lang w:val="en-US"/>
        </w:rPr>
      </w:pPr>
    </w:p>
    <w:p w:rsidR="00CF4F7A" w:rsidRDefault="00CF4F7A" w:rsidP="00CF4F7A">
      <w:pPr>
        <w:pStyle w:val="Titre2"/>
        <w:rPr>
          <w:lang w:val="en-US"/>
        </w:rPr>
      </w:pPr>
      <w:r>
        <w:rPr>
          <w:lang w:val="en-US"/>
        </w:rPr>
        <w:t xml:space="preserve"> </w:t>
      </w:r>
      <w:bookmarkStart w:id="19" w:name="_Toc26998112"/>
      <w:r>
        <w:rPr>
          <w:lang w:val="en-US"/>
        </w:rPr>
        <w:t>Stories</w:t>
      </w:r>
      <w:bookmarkEnd w:id="19"/>
    </w:p>
    <w:p w:rsidR="005D4CA2" w:rsidRPr="00A975E9" w:rsidRDefault="005D4CA2" w:rsidP="005D4CA2">
      <w:pPr>
        <w:pStyle w:val="Paragraphedeliste"/>
        <w:widowControl w:val="0"/>
        <w:numPr>
          <w:ilvl w:val="0"/>
          <w:numId w:val="23"/>
        </w:numPr>
        <w:tabs>
          <w:tab w:val="left" w:pos="844"/>
          <w:tab w:val="left" w:pos="845"/>
        </w:tabs>
        <w:autoSpaceDE w:val="0"/>
        <w:autoSpaceDN w:val="0"/>
        <w:spacing w:after="0" w:line="242" w:lineRule="auto"/>
        <w:ind w:right="281"/>
        <w:jc w:val="left"/>
        <w:rPr>
          <w:sz w:val="24"/>
          <w:lang w:val="en-US"/>
        </w:rPr>
      </w:pPr>
      <w:r w:rsidRPr="00A975E9">
        <w:rPr>
          <w:b/>
          <w:color w:val="404040"/>
          <w:sz w:val="24"/>
          <w:lang w:val="en-US"/>
        </w:rPr>
        <w:t>Prepare benchmark stories</w:t>
      </w:r>
      <w:r w:rsidRPr="00A975E9">
        <w:rPr>
          <w:color w:val="404040"/>
          <w:sz w:val="24"/>
          <w:lang w:val="en-US"/>
        </w:rPr>
        <w:t>/use cases with business and IT people (description, acceptation criteria, estimates) that will be mandatory to implement and can serve as a basis for the “vendors’</w:t>
      </w:r>
      <w:r w:rsidRPr="00A975E9">
        <w:rPr>
          <w:color w:val="404040"/>
          <w:spacing w:val="-10"/>
          <w:sz w:val="24"/>
          <w:lang w:val="en-US"/>
        </w:rPr>
        <w:t xml:space="preserve"> </w:t>
      </w:r>
      <w:r w:rsidRPr="00A975E9">
        <w:rPr>
          <w:color w:val="404040"/>
          <w:sz w:val="24"/>
          <w:lang w:val="en-US"/>
        </w:rPr>
        <w:t>comparison”.</w:t>
      </w:r>
    </w:p>
    <w:p w:rsidR="005D4CA2" w:rsidRPr="00A975E9" w:rsidRDefault="005D4CA2" w:rsidP="005D4CA2">
      <w:pPr>
        <w:pStyle w:val="Corpsdetexte"/>
        <w:spacing w:before="6"/>
        <w:rPr>
          <w:sz w:val="23"/>
          <w:lang w:val="en-US"/>
        </w:rPr>
      </w:pPr>
    </w:p>
    <w:p w:rsidR="005D4CA2" w:rsidRPr="00A975E9" w:rsidRDefault="005D4CA2" w:rsidP="005D4CA2">
      <w:pPr>
        <w:ind w:left="844" w:right="65"/>
        <w:rPr>
          <w:i/>
          <w:sz w:val="24"/>
          <w:lang w:val="en-US"/>
        </w:rPr>
      </w:pPr>
      <w:r w:rsidRPr="00A975E9">
        <w:rPr>
          <w:i/>
          <w:color w:val="404040"/>
          <w:sz w:val="24"/>
          <w:lang w:val="en-US"/>
        </w:rPr>
        <w:t>Although the velocity among the teams is not comparable, we’ve chosen to set story etalons to compare somehow the speed as well as thinking of vendors. We described several basic and integration stories, set their effort estimation (with IT guys), set them as mandatory and kept the rest of the scope open for modifications to see vendors’ approach, communication style, proposal ideas and business thinking. It was risky, but one of the best decisions at the end!</w:t>
      </w:r>
    </w:p>
    <w:p w:rsidR="007B12CA" w:rsidRDefault="007B12CA" w:rsidP="00CF4F7A">
      <w:pPr>
        <w:rPr>
          <w:rStyle w:val="Accentuation"/>
          <w:rFonts w:ascii="Arial" w:hAnsi="Arial" w:cs="Arial"/>
          <w:color w:val="4F4F4F"/>
          <w:sz w:val="14"/>
          <w:szCs w:val="14"/>
          <w:bdr w:val="none" w:sz="0" w:space="0" w:color="auto" w:frame="1"/>
          <w:shd w:val="clear" w:color="auto" w:fill="FFFFFF"/>
          <w:lang w:val="en-US"/>
        </w:rPr>
      </w:pPr>
    </w:p>
    <w:p w:rsidR="00CF4F7A" w:rsidRDefault="007B12CA" w:rsidP="00CF4F7A">
      <w:pPr>
        <w:rPr>
          <w:rStyle w:val="Accentuation"/>
          <w:rFonts w:ascii="Arial" w:hAnsi="Arial" w:cs="Arial"/>
          <w:color w:val="4F4F4F"/>
          <w:sz w:val="14"/>
          <w:szCs w:val="14"/>
          <w:bdr w:val="none" w:sz="0" w:space="0" w:color="auto" w:frame="1"/>
          <w:shd w:val="clear" w:color="auto" w:fill="FFFFFF"/>
          <w:lang w:val="en-US"/>
        </w:rPr>
      </w:pPr>
      <w:r w:rsidRPr="007B12CA">
        <w:rPr>
          <w:rStyle w:val="Accentuation"/>
          <w:rFonts w:ascii="Arial" w:hAnsi="Arial" w:cs="Arial"/>
          <w:color w:val="4F4F4F"/>
          <w:sz w:val="14"/>
          <w:szCs w:val="14"/>
          <w:bdr w:val="none" w:sz="0" w:space="0" w:color="auto" w:frame="1"/>
          <w:shd w:val="clear" w:color="auto" w:fill="FFFFFF"/>
          <w:lang w:val="en-US"/>
        </w:rPr>
        <w:t>As &lt;a type of user&gt;, I want to &lt;perform some task&gt; so that I can &lt;achieve some goal&gt;.</w:t>
      </w:r>
    </w:p>
    <w:p w:rsidR="007B12CA" w:rsidRDefault="007B12CA" w:rsidP="00CF4F7A">
      <w:pPr>
        <w:rPr>
          <w:rStyle w:val="Accentuation"/>
          <w:rFonts w:ascii="Arial" w:hAnsi="Arial" w:cs="Arial"/>
          <w:color w:val="4F4F4F"/>
          <w:sz w:val="14"/>
          <w:szCs w:val="14"/>
          <w:bdr w:val="none" w:sz="0" w:space="0" w:color="auto" w:frame="1"/>
          <w:shd w:val="clear" w:color="auto" w:fill="FFFFFF"/>
          <w:lang w:val="en-US"/>
        </w:rPr>
      </w:pPr>
    </w:p>
    <w:tbl>
      <w:tblPr>
        <w:tblW w:w="5000" w:type="pct"/>
        <w:tblCellMar>
          <w:left w:w="70" w:type="dxa"/>
          <w:right w:w="70" w:type="dxa"/>
        </w:tblCellMar>
        <w:tblLook w:val="04A0" w:firstRow="1" w:lastRow="0" w:firstColumn="1" w:lastColumn="0" w:noHBand="0" w:noVBand="1"/>
      </w:tblPr>
      <w:tblGrid>
        <w:gridCol w:w="1278"/>
        <w:gridCol w:w="1855"/>
        <w:gridCol w:w="2830"/>
        <w:gridCol w:w="3249"/>
      </w:tblGrid>
      <w:tr w:rsidR="007B12CA" w:rsidRPr="00EF321A" w:rsidTr="007B12CA">
        <w:trPr>
          <w:trHeight w:val="600"/>
        </w:trPr>
        <w:tc>
          <w:tcPr>
            <w:tcW w:w="543" w:type="pct"/>
            <w:tcBorders>
              <w:top w:val="single" w:sz="4" w:space="0" w:color="BFBFBF"/>
              <w:left w:val="single" w:sz="4" w:space="0" w:color="BFBFBF"/>
              <w:bottom w:val="single" w:sz="4" w:space="0" w:color="BFBFBF"/>
              <w:right w:val="single" w:sz="4" w:space="0" w:color="BFBFBF"/>
            </w:tcBorders>
            <w:shd w:val="clear" w:color="000000" w:fill="222A34"/>
            <w:noWrap/>
            <w:vAlign w:val="center"/>
            <w:hideMark/>
          </w:tcPr>
          <w:p w:rsidR="007B12CA" w:rsidRPr="007B12CA" w:rsidRDefault="007B12CA" w:rsidP="007B12CA">
            <w:pPr>
              <w:spacing w:after="0"/>
              <w:ind w:firstLineChars="100" w:firstLine="201"/>
              <w:jc w:val="left"/>
              <w:rPr>
                <w:rFonts w:ascii="Century Gothic" w:eastAsia="Times New Roman" w:hAnsi="Century Gothic" w:cs="Calibri"/>
                <w:b/>
                <w:bCs/>
                <w:color w:val="FFFFFF"/>
                <w:sz w:val="20"/>
                <w:szCs w:val="20"/>
                <w:lang w:eastAsia="fr-FR"/>
              </w:rPr>
            </w:pPr>
            <w:r w:rsidRPr="007B12CA">
              <w:rPr>
                <w:rFonts w:ascii="Century Gothic" w:eastAsia="Times New Roman" w:hAnsi="Century Gothic" w:cs="Calibri"/>
                <w:b/>
                <w:bCs/>
                <w:color w:val="FFFFFF"/>
                <w:sz w:val="20"/>
                <w:szCs w:val="20"/>
                <w:lang w:eastAsia="fr-FR"/>
              </w:rPr>
              <w:t>USER STORY ID</w:t>
            </w:r>
          </w:p>
        </w:tc>
        <w:tc>
          <w:tcPr>
            <w:tcW w:w="884" w:type="pct"/>
            <w:tcBorders>
              <w:top w:val="single" w:sz="4" w:space="0" w:color="BFBFBF"/>
              <w:left w:val="nil"/>
              <w:bottom w:val="single" w:sz="4" w:space="0" w:color="BFBFBF"/>
              <w:right w:val="single" w:sz="4" w:space="0" w:color="BFBFBF"/>
            </w:tcBorders>
            <w:shd w:val="clear" w:color="000000" w:fill="44546A"/>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color w:val="FFFFFF"/>
                <w:lang w:val="en-US" w:eastAsia="fr-FR"/>
              </w:rPr>
            </w:pPr>
            <w:r w:rsidRPr="007B12CA">
              <w:rPr>
                <w:rFonts w:ascii="Century Gothic" w:eastAsia="Times New Roman" w:hAnsi="Century Gothic" w:cs="Calibri"/>
                <w:b/>
                <w:bCs/>
                <w:color w:val="FFFFFF"/>
                <w:lang w:val="en-US" w:eastAsia="fr-FR"/>
              </w:rPr>
              <w:t>As a</w:t>
            </w:r>
            <w:r w:rsidRPr="007B12CA">
              <w:rPr>
                <w:rFonts w:ascii="Century Gothic" w:eastAsia="Times New Roman" w:hAnsi="Century Gothic" w:cs="Calibri"/>
                <w:i/>
                <w:iCs/>
                <w:color w:val="FFFFFF"/>
                <w:lang w:val="en-US" w:eastAsia="fr-FR"/>
              </w:rPr>
              <w:t xml:space="preserve"> &lt;type of user&gt;</w:t>
            </w:r>
          </w:p>
        </w:tc>
        <w:tc>
          <w:tcPr>
            <w:tcW w:w="1787" w:type="pct"/>
            <w:tcBorders>
              <w:top w:val="single" w:sz="4" w:space="0" w:color="BFBFBF"/>
              <w:left w:val="nil"/>
              <w:bottom w:val="single" w:sz="4" w:space="0" w:color="BFBFBF"/>
              <w:right w:val="single" w:sz="4" w:space="0" w:color="BFBFBF"/>
            </w:tcBorders>
            <w:shd w:val="clear" w:color="000000" w:fill="333F4F"/>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color w:val="FFFFFF"/>
                <w:lang w:val="en-US" w:eastAsia="fr-FR"/>
              </w:rPr>
            </w:pPr>
            <w:r w:rsidRPr="007B12CA">
              <w:rPr>
                <w:rFonts w:ascii="Century Gothic" w:eastAsia="Times New Roman" w:hAnsi="Century Gothic" w:cs="Calibri"/>
                <w:b/>
                <w:bCs/>
                <w:color w:val="FFFFFF"/>
                <w:lang w:val="en-US" w:eastAsia="fr-FR"/>
              </w:rPr>
              <w:t xml:space="preserve">I want to </w:t>
            </w:r>
            <w:r w:rsidRPr="007B12CA">
              <w:rPr>
                <w:rFonts w:ascii="Century Gothic" w:eastAsia="Times New Roman" w:hAnsi="Century Gothic" w:cs="Calibri"/>
                <w:i/>
                <w:iCs/>
                <w:color w:val="FFFFFF"/>
                <w:lang w:val="en-US" w:eastAsia="fr-FR"/>
              </w:rPr>
              <w:t>&lt;perform some task&gt;</w:t>
            </w:r>
          </w:p>
        </w:tc>
        <w:tc>
          <w:tcPr>
            <w:tcW w:w="1787" w:type="pct"/>
            <w:tcBorders>
              <w:top w:val="single" w:sz="4" w:space="0" w:color="BFBFBF"/>
              <w:left w:val="nil"/>
              <w:bottom w:val="single" w:sz="4" w:space="0" w:color="BFBFBF"/>
              <w:right w:val="single" w:sz="4" w:space="0" w:color="BFBFBF"/>
            </w:tcBorders>
            <w:shd w:val="clear" w:color="000000" w:fill="222A34"/>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val="en-US" w:eastAsia="fr-FR"/>
              </w:rPr>
            </w:pPr>
            <w:r w:rsidRPr="007B12CA">
              <w:rPr>
                <w:rFonts w:ascii="Century Gothic" w:eastAsia="Times New Roman" w:hAnsi="Century Gothic" w:cs="Calibri"/>
                <w:b/>
                <w:bCs/>
                <w:color w:val="FFFFFF"/>
                <w:lang w:val="en-US" w:eastAsia="fr-FR"/>
              </w:rPr>
              <w:t xml:space="preserve">so that I can </w:t>
            </w:r>
            <w:r w:rsidRPr="007B12CA">
              <w:rPr>
                <w:rFonts w:ascii="Century Gothic" w:eastAsia="Times New Roman" w:hAnsi="Century Gothic" w:cs="Calibri"/>
                <w:i/>
                <w:iCs/>
                <w:color w:val="FFFFFF"/>
                <w:lang w:val="en-US" w:eastAsia="fr-FR"/>
              </w:rPr>
              <w:t>&lt;achieve some goal&gt;</w:t>
            </w:r>
          </w:p>
        </w:tc>
      </w:tr>
      <w:tr w:rsidR="007B12CA" w:rsidRPr="00EF321A" w:rsidTr="007B12CA">
        <w:trPr>
          <w:trHeight w:val="600"/>
        </w:trPr>
        <w:tc>
          <w:tcPr>
            <w:tcW w:w="543" w:type="pct"/>
            <w:tcBorders>
              <w:top w:val="nil"/>
              <w:left w:val="single" w:sz="4" w:space="0" w:color="BFBFBF"/>
              <w:bottom w:val="single" w:sz="4" w:space="0" w:color="BFBFBF"/>
              <w:right w:val="single" w:sz="4" w:space="0" w:color="BFBFBF"/>
            </w:tcBorders>
            <w:shd w:val="clear" w:color="000000" w:fill="D6DCE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1</w:t>
            </w:r>
          </w:p>
        </w:tc>
        <w:tc>
          <w:tcPr>
            <w:tcW w:w="884" w:type="pct"/>
            <w:tcBorders>
              <w:top w:val="nil"/>
              <w:left w:val="nil"/>
              <w:bottom w:val="single" w:sz="4" w:space="0" w:color="BFBFBF"/>
              <w:right w:val="single" w:sz="4" w:space="0" w:color="BFBFBF"/>
            </w:tcBorders>
            <w:shd w:val="clear" w:color="auto" w:fill="auto"/>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Project manager</w:t>
            </w:r>
          </w:p>
        </w:tc>
        <w:tc>
          <w:tcPr>
            <w:tcW w:w="1787" w:type="pct"/>
            <w:tcBorders>
              <w:top w:val="nil"/>
              <w:left w:val="nil"/>
              <w:bottom w:val="single" w:sz="4" w:space="0" w:color="BFBFBF"/>
              <w:right w:val="single" w:sz="4" w:space="0" w:color="BFBFBF"/>
            </w:tcBorders>
            <w:shd w:val="clear" w:color="000000" w:fill="F4F4F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View a status report from each team member</w:t>
            </w:r>
          </w:p>
        </w:tc>
        <w:tc>
          <w:tcPr>
            <w:tcW w:w="1787" w:type="pct"/>
            <w:tcBorders>
              <w:top w:val="nil"/>
              <w:left w:val="nil"/>
              <w:bottom w:val="single" w:sz="4" w:space="0" w:color="BFBFBF"/>
              <w:right w:val="single" w:sz="4" w:space="0" w:color="BFBFBF"/>
            </w:tcBorders>
            <w:shd w:val="clear" w:color="000000" w:fill="EEEEEE"/>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Ensure the project stays on track.</w:t>
            </w:r>
          </w:p>
        </w:tc>
      </w:tr>
      <w:tr w:rsidR="007B12CA" w:rsidRPr="00EF321A" w:rsidTr="007B12CA">
        <w:trPr>
          <w:trHeight w:val="600"/>
        </w:trPr>
        <w:tc>
          <w:tcPr>
            <w:tcW w:w="543" w:type="pct"/>
            <w:tcBorders>
              <w:top w:val="nil"/>
              <w:left w:val="single" w:sz="4" w:space="0" w:color="BFBFBF"/>
              <w:bottom w:val="single" w:sz="4" w:space="0" w:color="BFBFBF"/>
              <w:right w:val="single" w:sz="4" w:space="0" w:color="BFBFBF"/>
            </w:tcBorders>
            <w:shd w:val="clear" w:color="000000" w:fill="D6DCE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lastRenderedPageBreak/>
              <w:t>2</w:t>
            </w:r>
          </w:p>
        </w:tc>
        <w:tc>
          <w:tcPr>
            <w:tcW w:w="884" w:type="pct"/>
            <w:tcBorders>
              <w:top w:val="nil"/>
              <w:left w:val="nil"/>
              <w:bottom w:val="single" w:sz="4" w:space="0" w:color="BFBFBF"/>
              <w:right w:val="single" w:sz="4" w:space="0" w:color="BFBFBF"/>
            </w:tcBorders>
            <w:shd w:val="clear" w:color="auto" w:fill="auto"/>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proofErr w:type="spellStart"/>
            <w:r w:rsidRPr="007B12CA">
              <w:rPr>
                <w:rFonts w:ascii="Century Gothic" w:eastAsia="Times New Roman" w:hAnsi="Century Gothic" w:cs="Calibri"/>
                <w:color w:val="000000"/>
                <w:sz w:val="20"/>
                <w:szCs w:val="20"/>
                <w:lang w:eastAsia="fr-FR"/>
              </w:rPr>
              <w:t>Employee</w:t>
            </w:r>
            <w:proofErr w:type="spellEnd"/>
          </w:p>
        </w:tc>
        <w:tc>
          <w:tcPr>
            <w:tcW w:w="1787" w:type="pct"/>
            <w:tcBorders>
              <w:top w:val="nil"/>
              <w:left w:val="nil"/>
              <w:bottom w:val="single" w:sz="4" w:space="0" w:color="BFBFBF"/>
              <w:right w:val="single" w:sz="4" w:space="0" w:color="BFBFBF"/>
            </w:tcBorders>
            <w:shd w:val="clear" w:color="000000" w:fill="F4F4F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Be reminded of upcoming deadlines</w:t>
            </w:r>
          </w:p>
        </w:tc>
        <w:tc>
          <w:tcPr>
            <w:tcW w:w="1787" w:type="pct"/>
            <w:tcBorders>
              <w:top w:val="nil"/>
              <w:left w:val="nil"/>
              <w:bottom w:val="single" w:sz="4" w:space="0" w:color="BFBFBF"/>
              <w:right w:val="single" w:sz="4" w:space="0" w:color="BFBFBF"/>
            </w:tcBorders>
            <w:shd w:val="clear" w:color="000000" w:fill="EEEEEE"/>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Complete my tasks on time.</w:t>
            </w:r>
          </w:p>
        </w:tc>
      </w:tr>
      <w:tr w:rsidR="007B12CA" w:rsidRPr="007B12CA" w:rsidTr="007B12CA">
        <w:trPr>
          <w:trHeight w:val="600"/>
        </w:trPr>
        <w:tc>
          <w:tcPr>
            <w:tcW w:w="543" w:type="pct"/>
            <w:tcBorders>
              <w:top w:val="nil"/>
              <w:left w:val="single" w:sz="4" w:space="0" w:color="BFBFBF"/>
              <w:bottom w:val="single" w:sz="4" w:space="0" w:color="BFBFBF"/>
              <w:right w:val="single" w:sz="4" w:space="0" w:color="BFBFBF"/>
            </w:tcBorders>
            <w:shd w:val="clear" w:color="000000" w:fill="D6DCE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3</w:t>
            </w:r>
          </w:p>
        </w:tc>
        <w:tc>
          <w:tcPr>
            <w:tcW w:w="884" w:type="pct"/>
            <w:tcBorders>
              <w:top w:val="nil"/>
              <w:left w:val="nil"/>
              <w:bottom w:val="single" w:sz="4" w:space="0" w:color="BFBFBF"/>
              <w:right w:val="single" w:sz="4" w:space="0" w:color="BFBFBF"/>
            </w:tcBorders>
            <w:shd w:val="clear" w:color="auto" w:fill="auto"/>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proofErr w:type="spellStart"/>
            <w:r w:rsidRPr="007B12CA">
              <w:rPr>
                <w:rFonts w:ascii="Century Gothic" w:eastAsia="Times New Roman" w:hAnsi="Century Gothic" w:cs="Calibri"/>
                <w:color w:val="000000"/>
                <w:sz w:val="20"/>
                <w:szCs w:val="20"/>
                <w:lang w:eastAsia="fr-FR"/>
              </w:rPr>
              <w:t>Director</w:t>
            </w:r>
            <w:proofErr w:type="spellEnd"/>
          </w:p>
        </w:tc>
        <w:tc>
          <w:tcPr>
            <w:tcW w:w="1787" w:type="pct"/>
            <w:tcBorders>
              <w:top w:val="nil"/>
              <w:left w:val="nil"/>
              <w:bottom w:val="single" w:sz="4" w:space="0" w:color="BFBFBF"/>
              <w:right w:val="single" w:sz="4" w:space="0" w:color="BFBFBF"/>
            </w:tcBorders>
            <w:shd w:val="clear" w:color="000000" w:fill="F4F4F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See the big picture view of department work</w:t>
            </w:r>
          </w:p>
        </w:tc>
        <w:tc>
          <w:tcPr>
            <w:tcW w:w="1787" w:type="pct"/>
            <w:tcBorders>
              <w:top w:val="nil"/>
              <w:left w:val="nil"/>
              <w:bottom w:val="single" w:sz="4" w:space="0" w:color="BFBFBF"/>
              <w:right w:val="single" w:sz="4" w:space="0" w:color="BFBFBF"/>
            </w:tcBorders>
            <w:shd w:val="clear" w:color="000000" w:fill="EEEEEE"/>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proofErr w:type="spellStart"/>
            <w:r w:rsidRPr="007B12CA">
              <w:rPr>
                <w:rFonts w:ascii="Century Gothic" w:eastAsia="Times New Roman" w:hAnsi="Century Gothic" w:cs="Calibri"/>
                <w:color w:val="000000"/>
                <w:sz w:val="20"/>
                <w:szCs w:val="20"/>
                <w:lang w:eastAsia="fr-FR"/>
              </w:rPr>
              <w:t>Stay</w:t>
            </w:r>
            <w:proofErr w:type="spellEnd"/>
            <w:r w:rsidRPr="007B12CA">
              <w:rPr>
                <w:rFonts w:ascii="Century Gothic" w:eastAsia="Times New Roman" w:hAnsi="Century Gothic" w:cs="Calibri"/>
                <w:color w:val="000000"/>
                <w:sz w:val="20"/>
                <w:szCs w:val="20"/>
                <w:lang w:eastAsia="fr-FR"/>
              </w:rPr>
              <w:t xml:space="preserve"> in the </w:t>
            </w:r>
            <w:proofErr w:type="spellStart"/>
            <w:r w:rsidRPr="007B12CA">
              <w:rPr>
                <w:rFonts w:ascii="Century Gothic" w:eastAsia="Times New Roman" w:hAnsi="Century Gothic" w:cs="Calibri"/>
                <w:color w:val="000000"/>
                <w:sz w:val="20"/>
                <w:szCs w:val="20"/>
                <w:lang w:eastAsia="fr-FR"/>
              </w:rPr>
              <w:t>loop</w:t>
            </w:r>
            <w:proofErr w:type="spellEnd"/>
            <w:r w:rsidRPr="007B12CA">
              <w:rPr>
                <w:rFonts w:ascii="Century Gothic" w:eastAsia="Times New Roman" w:hAnsi="Century Gothic" w:cs="Calibri"/>
                <w:color w:val="000000"/>
                <w:sz w:val="20"/>
                <w:szCs w:val="20"/>
                <w:lang w:eastAsia="fr-FR"/>
              </w:rPr>
              <w:t>.</w:t>
            </w:r>
          </w:p>
        </w:tc>
      </w:tr>
    </w:tbl>
    <w:p w:rsidR="007B12CA" w:rsidRPr="007B12CA" w:rsidRDefault="007B12CA" w:rsidP="00CF4F7A">
      <w:pPr>
        <w:rPr>
          <w:lang w:val="en-US"/>
        </w:rPr>
      </w:pPr>
    </w:p>
    <w:p w:rsidR="00CF4F7A" w:rsidRDefault="007B12CA" w:rsidP="007B12CA">
      <w:pPr>
        <w:pStyle w:val="Titre2"/>
        <w:rPr>
          <w:lang w:val="en-US"/>
        </w:rPr>
      </w:pPr>
      <w:bookmarkStart w:id="20" w:name="_Toc26998113"/>
      <w:r w:rsidRPr="007B12CA">
        <w:rPr>
          <w:lang w:val="en-US"/>
        </w:rPr>
        <w:t>USER EPIC</w:t>
      </w:r>
      <w:bookmarkEnd w:id="20"/>
    </w:p>
    <w:p w:rsidR="007B12CA" w:rsidRDefault="007B12CA" w:rsidP="007B12CA">
      <w:pPr>
        <w:rPr>
          <w:lang w:val="en-US"/>
        </w:rPr>
      </w:pPr>
      <w:r w:rsidRPr="007B12CA">
        <w:rPr>
          <w:lang w:val="en-US"/>
        </w:rPr>
        <w:t>When user stories are created from each epic, add the User Story IDs into the columns. Add additional columns if needed.</w:t>
      </w:r>
    </w:p>
    <w:p w:rsidR="007B12CA" w:rsidRPr="007B12CA" w:rsidRDefault="007B12CA" w:rsidP="007B12CA">
      <w:pPr>
        <w:rPr>
          <w:lang w:val="en-US"/>
        </w:rPr>
      </w:pPr>
    </w:p>
    <w:tbl>
      <w:tblPr>
        <w:tblW w:w="5000" w:type="pct"/>
        <w:tblCellMar>
          <w:left w:w="70" w:type="dxa"/>
          <w:right w:w="70" w:type="dxa"/>
        </w:tblCellMar>
        <w:tblLook w:val="04A0" w:firstRow="1" w:lastRow="0" w:firstColumn="1" w:lastColumn="0" w:noHBand="0" w:noVBand="1"/>
      </w:tblPr>
      <w:tblGrid>
        <w:gridCol w:w="1328"/>
        <w:gridCol w:w="1090"/>
        <w:gridCol w:w="1343"/>
        <w:gridCol w:w="1817"/>
        <w:gridCol w:w="1817"/>
        <w:gridCol w:w="1817"/>
      </w:tblGrid>
      <w:tr w:rsidR="007B12CA" w:rsidRPr="007B12CA" w:rsidTr="007B12CA">
        <w:trPr>
          <w:trHeight w:val="600"/>
        </w:trPr>
        <w:tc>
          <w:tcPr>
            <w:tcW w:w="363" w:type="pct"/>
            <w:tcBorders>
              <w:top w:val="single" w:sz="4" w:space="0" w:color="BFBFBF"/>
              <w:left w:val="single" w:sz="4" w:space="0" w:color="BFBFBF"/>
              <w:bottom w:val="single" w:sz="4" w:space="0" w:color="BFBFBF"/>
              <w:right w:val="single" w:sz="4" w:space="0" w:color="BFBFBF"/>
            </w:tcBorders>
            <w:shd w:val="clear" w:color="000000" w:fill="222A34"/>
            <w:noWrap/>
            <w:vAlign w:val="center"/>
            <w:hideMark/>
          </w:tcPr>
          <w:p w:rsidR="007B12CA" w:rsidRPr="007B12CA" w:rsidRDefault="007B12CA" w:rsidP="007B12CA">
            <w:pPr>
              <w:spacing w:after="0"/>
              <w:ind w:firstLineChars="100" w:firstLine="201"/>
              <w:jc w:val="left"/>
              <w:rPr>
                <w:rFonts w:ascii="Century Gothic" w:eastAsia="Times New Roman" w:hAnsi="Century Gothic" w:cs="Calibri"/>
                <w:b/>
                <w:bCs/>
                <w:color w:val="FFFFFF"/>
                <w:sz w:val="20"/>
                <w:szCs w:val="20"/>
                <w:lang w:eastAsia="fr-FR"/>
              </w:rPr>
            </w:pPr>
            <w:r w:rsidRPr="007B12CA">
              <w:rPr>
                <w:rFonts w:ascii="Century Gothic" w:eastAsia="Times New Roman" w:hAnsi="Century Gothic" w:cs="Calibri"/>
                <w:b/>
                <w:bCs/>
                <w:color w:val="FFFFFF"/>
                <w:sz w:val="20"/>
                <w:szCs w:val="20"/>
                <w:lang w:eastAsia="fr-FR"/>
              </w:rPr>
              <w:t>USER EPIC ID</w:t>
            </w:r>
          </w:p>
        </w:tc>
        <w:tc>
          <w:tcPr>
            <w:tcW w:w="704" w:type="pct"/>
            <w:tcBorders>
              <w:top w:val="single" w:sz="4" w:space="0" w:color="BFBFBF"/>
              <w:left w:val="nil"/>
              <w:bottom w:val="single" w:sz="4" w:space="0" w:color="BFBFBF"/>
              <w:right w:val="single" w:sz="4" w:space="0" w:color="BFBFBF"/>
            </w:tcBorders>
            <w:shd w:val="clear" w:color="000000" w:fill="44546A"/>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eastAsia="fr-FR"/>
              </w:rPr>
            </w:pPr>
            <w:r w:rsidRPr="007B12CA">
              <w:rPr>
                <w:rFonts w:ascii="Century Gothic" w:eastAsia="Times New Roman" w:hAnsi="Century Gothic" w:cs="Calibri"/>
                <w:b/>
                <w:bCs/>
                <w:color w:val="FFFFFF"/>
                <w:lang w:eastAsia="fr-FR"/>
              </w:rPr>
              <w:t>AS A</w:t>
            </w:r>
          </w:p>
        </w:tc>
        <w:tc>
          <w:tcPr>
            <w:tcW w:w="840" w:type="pct"/>
            <w:tcBorders>
              <w:top w:val="single" w:sz="4" w:space="0" w:color="BFBFBF"/>
              <w:left w:val="nil"/>
              <w:bottom w:val="single" w:sz="4" w:space="0" w:color="BFBFBF"/>
              <w:right w:val="double" w:sz="6" w:space="0" w:color="BFBFBF"/>
            </w:tcBorders>
            <w:shd w:val="clear" w:color="000000" w:fill="333F4F"/>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eastAsia="fr-FR"/>
              </w:rPr>
            </w:pPr>
            <w:r w:rsidRPr="007B12CA">
              <w:rPr>
                <w:rFonts w:ascii="Century Gothic" w:eastAsia="Times New Roman" w:hAnsi="Century Gothic" w:cs="Calibri"/>
                <w:b/>
                <w:bCs/>
                <w:color w:val="FFFFFF"/>
                <w:lang w:eastAsia="fr-FR"/>
              </w:rPr>
              <w:t>I WANT TO</w:t>
            </w:r>
          </w:p>
        </w:tc>
        <w:tc>
          <w:tcPr>
            <w:tcW w:w="1031" w:type="pct"/>
            <w:tcBorders>
              <w:top w:val="single" w:sz="4" w:space="0" w:color="BFBFBF"/>
              <w:left w:val="nil"/>
              <w:bottom w:val="single" w:sz="4" w:space="0" w:color="BFBFBF"/>
              <w:right w:val="nil"/>
            </w:tcBorders>
            <w:shd w:val="clear" w:color="000000" w:fill="222A34"/>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eastAsia="fr-FR"/>
              </w:rPr>
            </w:pPr>
            <w:r w:rsidRPr="007B12CA">
              <w:rPr>
                <w:rFonts w:ascii="Century Gothic" w:eastAsia="Times New Roman" w:hAnsi="Century Gothic" w:cs="Calibri"/>
                <w:b/>
                <w:bCs/>
                <w:color w:val="FFFFFF"/>
                <w:lang w:eastAsia="fr-FR"/>
              </w:rPr>
              <w:t>USER STORY ID 1</w:t>
            </w:r>
          </w:p>
        </w:tc>
        <w:tc>
          <w:tcPr>
            <w:tcW w:w="1031" w:type="pct"/>
            <w:tcBorders>
              <w:top w:val="single" w:sz="4" w:space="0" w:color="BFBFBF"/>
              <w:left w:val="dashed" w:sz="4" w:space="0" w:color="BFBFBF"/>
              <w:bottom w:val="single" w:sz="4" w:space="0" w:color="BFBFBF"/>
              <w:right w:val="dashed" w:sz="4" w:space="0" w:color="BFBFBF"/>
            </w:tcBorders>
            <w:shd w:val="clear" w:color="000000" w:fill="333F4F"/>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eastAsia="fr-FR"/>
              </w:rPr>
            </w:pPr>
            <w:r w:rsidRPr="007B12CA">
              <w:rPr>
                <w:rFonts w:ascii="Century Gothic" w:eastAsia="Times New Roman" w:hAnsi="Century Gothic" w:cs="Calibri"/>
                <w:b/>
                <w:bCs/>
                <w:color w:val="FFFFFF"/>
                <w:lang w:eastAsia="fr-FR"/>
              </w:rPr>
              <w:t>USER STORY ID 2</w:t>
            </w:r>
          </w:p>
        </w:tc>
        <w:tc>
          <w:tcPr>
            <w:tcW w:w="1031" w:type="pct"/>
            <w:tcBorders>
              <w:top w:val="single" w:sz="4" w:space="0" w:color="BFBFBF"/>
              <w:left w:val="nil"/>
              <w:bottom w:val="single" w:sz="4" w:space="0" w:color="BFBFBF"/>
              <w:right w:val="single" w:sz="4" w:space="0" w:color="BFBFBF"/>
            </w:tcBorders>
            <w:shd w:val="clear" w:color="000000" w:fill="44546A"/>
            <w:noWrap/>
            <w:vAlign w:val="center"/>
            <w:hideMark/>
          </w:tcPr>
          <w:p w:rsidR="007B12CA" w:rsidRPr="007B12CA" w:rsidRDefault="007B12CA" w:rsidP="007B12CA">
            <w:pPr>
              <w:spacing w:after="0"/>
              <w:ind w:firstLineChars="100" w:firstLine="221"/>
              <w:jc w:val="left"/>
              <w:rPr>
                <w:rFonts w:ascii="Century Gothic" w:eastAsia="Times New Roman" w:hAnsi="Century Gothic" w:cs="Calibri"/>
                <w:b/>
                <w:bCs/>
                <w:color w:val="FFFFFF"/>
                <w:lang w:eastAsia="fr-FR"/>
              </w:rPr>
            </w:pPr>
            <w:r w:rsidRPr="007B12CA">
              <w:rPr>
                <w:rFonts w:ascii="Century Gothic" w:eastAsia="Times New Roman" w:hAnsi="Century Gothic" w:cs="Calibri"/>
                <w:b/>
                <w:bCs/>
                <w:color w:val="FFFFFF"/>
                <w:lang w:eastAsia="fr-FR"/>
              </w:rPr>
              <w:t>USER STORY ID 3</w:t>
            </w:r>
          </w:p>
        </w:tc>
      </w:tr>
      <w:tr w:rsidR="007B12CA" w:rsidRPr="00EF321A" w:rsidTr="007B12CA">
        <w:trPr>
          <w:trHeight w:val="900"/>
        </w:trPr>
        <w:tc>
          <w:tcPr>
            <w:tcW w:w="363" w:type="pct"/>
            <w:tcBorders>
              <w:top w:val="nil"/>
              <w:left w:val="single" w:sz="4" w:space="0" w:color="BFBFBF"/>
              <w:bottom w:val="single" w:sz="4" w:space="0" w:color="BFBFBF"/>
              <w:right w:val="single" w:sz="4" w:space="0" w:color="BFBFBF"/>
            </w:tcBorders>
            <w:shd w:val="clear" w:color="000000" w:fill="D6DCE4"/>
            <w:noWrap/>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1</w:t>
            </w:r>
          </w:p>
        </w:tc>
        <w:tc>
          <w:tcPr>
            <w:tcW w:w="704" w:type="pct"/>
            <w:tcBorders>
              <w:top w:val="nil"/>
              <w:left w:val="nil"/>
              <w:bottom w:val="single" w:sz="4" w:space="0" w:color="BFBFBF"/>
              <w:right w:val="single" w:sz="4" w:space="0" w:color="BFBFBF"/>
            </w:tcBorders>
            <w:shd w:val="clear" w:color="auto" w:fill="auto"/>
            <w:noWrap/>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 </w:t>
            </w:r>
          </w:p>
        </w:tc>
        <w:tc>
          <w:tcPr>
            <w:tcW w:w="840" w:type="pct"/>
            <w:tcBorders>
              <w:top w:val="nil"/>
              <w:left w:val="nil"/>
              <w:bottom w:val="single" w:sz="4" w:space="0" w:color="BFBFBF"/>
              <w:right w:val="double" w:sz="6" w:space="0" w:color="BFBFBF"/>
            </w:tcBorders>
            <w:shd w:val="clear" w:color="000000" w:fill="F4F4F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eastAsia="fr-FR"/>
              </w:rPr>
            </w:pPr>
            <w:r w:rsidRPr="007B12CA">
              <w:rPr>
                <w:rFonts w:ascii="Century Gothic" w:eastAsia="Times New Roman" w:hAnsi="Century Gothic" w:cs="Calibri"/>
                <w:color w:val="000000"/>
                <w:sz w:val="20"/>
                <w:szCs w:val="20"/>
                <w:lang w:eastAsia="fr-FR"/>
              </w:rPr>
              <w:t> </w:t>
            </w:r>
          </w:p>
        </w:tc>
        <w:tc>
          <w:tcPr>
            <w:tcW w:w="1031" w:type="pct"/>
            <w:tcBorders>
              <w:top w:val="nil"/>
              <w:left w:val="nil"/>
              <w:bottom w:val="single" w:sz="4" w:space="0" w:color="BFBFBF"/>
              <w:right w:val="nil"/>
            </w:tcBorders>
            <w:shd w:val="clear" w:color="000000" w:fill="EEEEEE"/>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As a user, I want to manage all my appointments from my phone.</w:t>
            </w:r>
          </w:p>
        </w:tc>
        <w:tc>
          <w:tcPr>
            <w:tcW w:w="1031" w:type="pct"/>
            <w:tcBorders>
              <w:top w:val="nil"/>
              <w:left w:val="dashed" w:sz="4" w:space="0" w:color="BFBFBF"/>
              <w:bottom w:val="single" w:sz="4" w:space="0" w:color="BFBFBF"/>
              <w:right w:val="dashed" w:sz="4" w:space="0" w:color="BFBFBF"/>
            </w:tcBorders>
            <w:shd w:val="clear" w:color="000000" w:fill="F2F2F2"/>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As a user, I want to see my family calendar and business calendar together.</w:t>
            </w:r>
          </w:p>
        </w:tc>
        <w:tc>
          <w:tcPr>
            <w:tcW w:w="1031" w:type="pct"/>
            <w:tcBorders>
              <w:top w:val="nil"/>
              <w:left w:val="nil"/>
              <w:bottom w:val="single" w:sz="4" w:space="0" w:color="BFBFBF"/>
              <w:right w:val="single" w:sz="4" w:space="0" w:color="BFBFBF"/>
            </w:tcBorders>
            <w:shd w:val="clear" w:color="000000" w:fill="FAFAFA"/>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As a user, I want to have full functionality in the reminder without opening the app.</w:t>
            </w:r>
          </w:p>
        </w:tc>
      </w:tr>
      <w:tr w:rsidR="007B12CA" w:rsidRPr="00EF321A" w:rsidTr="007B12CA">
        <w:trPr>
          <w:trHeight w:val="900"/>
        </w:trPr>
        <w:tc>
          <w:tcPr>
            <w:tcW w:w="363" w:type="pct"/>
            <w:tcBorders>
              <w:top w:val="nil"/>
              <w:left w:val="single" w:sz="4" w:space="0" w:color="BFBFBF"/>
              <w:bottom w:val="single" w:sz="4" w:space="0" w:color="BFBFBF"/>
              <w:right w:val="single" w:sz="4" w:space="0" w:color="BFBFBF"/>
            </w:tcBorders>
            <w:shd w:val="clear" w:color="000000" w:fill="D6DCE4"/>
            <w:noWrap/>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c>
          <w:tcPr>
            <w:tcW w:w="704" w:type="pct"/>
            <w:tcBorders>
              <w:top w:val="nil"/>
              <w:left w:val="nil"/>
              <w:bottom w:val="single" w:sz="4" w:space="0" w:color="BFBFBF"/>
              <w:right w:val="single" w:sz="4" w:space="0" w:color="BFBFBF"/>
            </w:tcBorders>
            <w:shd w:val="clear" w:color="auto" w:fill="auto"/>
            <w:noWrap/>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c>
          <w:tcPr>
            <w:tcW w:w="840" w:type="pct"/>
            <w:tcBorders>
              <w:top w:val="nil"/>
              <w:left w:val="nil"/>
              <w:bottom w:val="single" w:sz="4" w:space="0" w:color="BFBFBF"/>
              <w:right w:val="double" w:sz="6" w:space="0" w:color="BFBFBF"/>
            </w:tcBorders>
            <w:shd w:val="clear" w:color="000000" w:fill="F4F4F4"/>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c>
          <w:tcPr>
            <w:tcW w:w="1031" w:type="pct"/>
            <w:tcBorders>
              <w:top w:val="nil"/>
              <w:left w:val="nil"/>
              <w:bottom w:val="single" w:sz="4" w:space="0" w:color="BFBFBF"/>
              <w:right w:val="nil"/>
            </w:tcBorders>
            <w:shd w:val="clear" w:color="000000" w:fill="EEEEEE"/>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c>
          <w:tcPr>
            <w:tcW w:w="1031" w:type="pct"/>
            <w:tcBorders>
              <w:top w:val="nil"/>
              <w:left w:val="dashed" w:sz="4" w:space="0" w:color="BFBFBF"/>
              <w:bottom w:val="single" w:sz="4" w:space="0" w:color="BFBFBF"/>
              <w:right w:val="dashed" w:sz="4" w:space="0" w:color="BFBFBF"/>
            </w:tcBorders>
            <w:shd w:val="clear" w:color="000000" w:fill="F2F2F2"/>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c>
          <w:tcPr>
            <w:tcW w:w="1031" w:type="pct"/>
            <w:tcBorders>
              <w:top w:val="nil"/>
              <w:left w:val="nil"/>
              <w:bottom w:val="single" w:sz="4" w:space="0" w:color="BFBFBF"/>
              <w:right w:val="single" w:sz="4" w:space="0" w:color="BFBFBF"/>
            </w:tcBorders>
            <w:shd w:val="clear" w:color="000000" w:fill="FAFAFA"/>
            <w:vAlign w:val="center"/>
            <w:hideMark/>
          </w:tcPr>
          <w:p w:rsidR="007B12CA" w:rsidRPr="007B12CA" w:rsidRDefault="007B12CA" w:rsidP="007B12CA">
            <w:pPr>
              <w:spacing w:after="0"/>
              <w:ind w:firstLineChars="100" w:firstLine="200"/>
              <w:jc w:val="left"/>
              <w:rPr>
                <w:rFonts w:ascii="Century Gothic" w:eastAsia="Times New Roman" w:hAnsi="Century Gothic" w:cs="Calibri"/>
                <w:color w:val="000000"/>
                <w:sz w:val="20"/>
                <w:szCs w:val="20"/>
                <w:lang w:val="en-US" w:eastAsia="fr-FR"/>
              </w:rPr>
            </w:pPr>
            <w:r w:rsidRPr="007B12CA">
              <w:rPr>
                <w:rFonts w:ascii="Century Gothic" w:eastAsia="Times New Roman" w:hAnsi="Century Gothic" w:cs="Calibri"/>
                <w:color w:val="000000"/>
                <w:sz w:val="20"/>
                <w:szCs w:val="20"/>
                <w:lang w:val="en-US" w:eastAsia="fr-FR"/>
              </w:rPr>
              <w:t> </w:t>
            </w:r>
          </w:p>
        </w:tc>
      </w:tr>
    </w:tbl>
    <w:p w:rsidR="007B12CA" w:rsidRDefault="007B12CA" w:rsidP="00CF4F7A">
      <w:pPr>
        <w:rPr>
          <w:lang w:val="en-US"/>
        </w:rPr>
      </w:pPr>
    </w:p>
    <w:p w:rsidR="007B12CA" w:rsidRDefault="007B12CA" w:rsidP="00CF4F7A">
      <w:pPr>
        <w:rPr>
          <w:lang w:val="en-US"/>
        </w:rPr>
      </w:pPr>
    </w:p>
    <w:p w:rsidR="007B12CA" w:rsidRPr="00CF4F7A" w:rsidRDefault="007B12CA" w:rsidP="00CF4F7A">
      <w:pPr>
        <w:rPr>
          <w:lang w:val="en-US"/>
        </w:rPr>
      </w:pPr>
    </w:p>
    <w:p w:rsidR="00CF4F7A" w:rsidRDefault="00CF4F7A" w:rsidP="00CF4F7A">
      <w:pPr>
        <w:pStyle w:val="Titre2"/>
        <w:rPr>
          <w:lang w:val="en-US"/>
        </w:rPr>
      </w:pPr>
      <w:bookmarkStart w:id="21" w:name="_Toc26998114"/>
      <w:r>
        <w:rPr>
          <w:lang w:val="en-US"/>
        </w:rPr>
        <w:t>Benchmark estimates</w:t>
      </w:r>
      <w:bookmarkEnd w:id="21"/>
    </w:p>
    <w:p w:rsidR="00CF4F7A" w:rsidRPr="00CF4F7A" w:rsidRDefault="00CF4F7A" w:rsidP="00CF4F7A">
      <w:pPr>
        <w:rPr>
          <w:lang w:val="en-US"/>
        </w:rPr>
      </w:pPr>
    </w:p>
    <w:p w:rsidR="00DA531F" w:rsidRDefault="00DA531F" w:rsidP="00DA531F">
      <w:pPr>
        <w:rPr>
          <w:lang w:val="en-US" w:eastAsia="fr-FR"/>
        </w:rPr>
      </w:pPr>
    </w:p>
    <w:p w:rsidR="00DA531F" w:rsidRDefault="00DA531F" w:rsidP="00DA531F">
      <w:pPr>
        <w:rPr>
          <w:lang w:val="en-US" w:eastAsia="fr-FR"/>
        </w:rPr>
      </w:pPr>
    </w:p>
    <w:p w:rsidR="00DA531F" w:rsidRPr="00DA531F" w:rsidRDefault="00DA531F" w:rsidP="00DA531F">
      <w:pPr>
        <w:rPr>
          <w:lang w:val="en-US"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2" w:name="_Toc26998115"/>
      <w:r w:rsidRPr="00DA531F">
        <w:rPr>
          <w:rFonts w:eastAsia="Times New Roman"/>
          <w:lang w:eastAsia="fr-FR"/>
        </w:rPr>
        <w:t>Project Management</w:t>
      </w:r>
      <w:bookmarkEnd w:id="22"/>
    </w:p>
    <w:p w:rsidR="00DA531F" w:rsidRDefault="00DA531F" w:rsidP="00DA531F">
      <w:pPr>
        <w:rPr>
          <w:lang w:val="en-US" w:eastAsia="fr-FR"/>
        </w:rPr>
      </w:pPr>
    </w:p>
    <w:p w:rsidR="00DA531F" w:rsidRPr="00DA531F" w:rsidRDefault="00DA531F" w:rsidP="00DA531F">
      <w:pPr>
        <w:rPr>
          <w:lang w:val="en-US"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3" w:name="_Toc26998116"/>
      <w:r w:rsidRPr="00DA531F">
        <w:rPr>
          <w:rFonts w:eastAsia="Times New Roman"/>
          <w:lang w:eastAsia="fr-FR"/>
        </w:rPr>
        <w:t>Infrastructure</w:t>
      </w:r>
      <w:r w:rsidR="0007608D">
        <w:rPr>
          <w:rFonts w:eastAsia="Times New Roman"/>
          <w:lang w:eastAsia="fr-FR"/>
        </w:rPr>
        <w:t xml:space="preserve"> – IT Environment</w:t>
      </w:r>
      <w:bookmarkEnd w:id="23"/>
    </w:p>
    <w:p w:rsidR="00440C6E" w:rsidRPr="00440C6E" w:rsidRDefault="00440C6E" w:rsidP="00440C6E">
      <w:pPr>
        <w:rPr>
          <w:i/>
          <w:sz w:val="20"/>
          <w:szCs w:val="20"/>
          <w:lang w:val="en-US"/>
        </w:rPr>
      </w:pPr>
      <w:r w:rsidRPr="00440C6E">
        <w:rPr>
          <w:i/>
          <w:sz w:val="20"/>
          <w:szCs w:val="20"/>
          <w:lang w:val="en-US"/>
        </w:rPr>
        <w:t>Describe your technology environment – all of the tools currently employed on your current site any backend system integration requirements, and any perimeter information you feel necessary for an agency to know. Also include in this section:</w:t>
      </w:r>
    </w:p>
    <w:p w:rsidR="00440C6E" w:rsidRPr="00440C6E" w:rsidRDefault="00440C6E" w:rsidP="00440C6E">
      <w:pPr>
        <w:rPr>
          <w:i/>
          <w:lang w:val="en-US"/>
        </w:rPr>
      </w:pPr>
    </w:p>
    <w:p w:rsidR="00440C6E" w:rsidRPr="00440C6E" w:rsidRDefault="00440C6E" w:rsidP="00440C6E">
      <w:pPr>
        <w:rPr>
          <w:lang w:val="en-US"/>
        </w:rPr>
      </w:pPr>
      <w:r w:rsidRPr="00440C6E">
        <w:rPr>
          <w:lang w:val="en-US"/>
        </w:rPr>
        <w:t>Technologically, this is what we want to keep:</w:t>
      </w:r>
    </w:p>
    <w:p w:rsidR="00440C6E" w:rsidRPr="00440C6E" w:rsidRDefault="00440C6E" w:rsidP="00440C6E">
      <w:pPr>
        <w:rPr>
          <w:lang w:val="en-US"/>
        </w:rPr>
      </w:pPr>
    </w:p>
    <w:p w:rsidR="00440C6E" w:rsidRPr="00440C6E" w:rsidRDefault="00440C6E" w:rsidP="00440C6E">
      <w:pPr>
        <w:rPr>
          <w:lang w:val="en-US"/>
        </w:rPr>
      </w:pPr>
    </w:p>
    <w:p w:rsidR="00440C6E" w:rsidRPr="00440C6E" w:rsidRDefault="00440C6E" w:rsidP="00440C6E">
      <w:pPr>
        <w:rPr>
          <w:lang w:val="en-US"/>
        </w:rPr>
      </w:pPr>
      <w:r w:rsidRPr="00440C6E">
        <w:rPr>
          <w:lang w:val="en-US"/>
        </w:rPr>
        <w:t>Technologically, this is what we never want to deal with again:</w:t>
      </w:r>
    </w:p>
    <w:p w:rsidR="00440C6E" w:rsidRPr="00440C6E" w:rsidRDefault="00440C6E" w:rsidP="00440C6E">
      <w:pPr>
        <w:rPr>
          <w:i/>
          <w:lang w:val="en-US"/>
        </w:rPr>
      </w:pPr>
    </w:p>
    <w:p w:rsidR="00440C6E" w:rsidRPr="00440C6E" w:rsidRDefault="00440C6E" w:rsidP="00440C6E">
      <w:pPr>
        <w:rPr>
          <w:i/>
          <w:lang w:val="en-US"/>
        </w:rPr>
      </w:pPr>
    </w:p>
    <w:p w:rsidR="00440C6E" w:rsidRDefault="00440C6E" w:rsidP="00440C6E">
      <w:pPr>
        <w:rPr>
          <w:lang w:val="en-US"/>
        </w:rPr>
      </w:pPr>
      <w:r w:rsidRPr="00440C6E">
        <w:rPr>
          <w:lang w:val="en-US"/>
        </w:rPr>
        <w:t>Technology that we are interested in exploring:</w:t>
      </w:r>
    </w:p>
    <w:p w:rsidR="005D4CA2" w:rsidRDefault="005D4CA2" w:rsidP="00440C6E">
      <w:pPr>
        <w:rPr>
          <w:lang w:val="en-US"/>
        </w:rPr>
      </w:pPr>
    </w:p>
    <w:p w:rsidR="005D4CA2" w:rsidRPr="00A975E9" w:rsidRDefault="005D4CA2" w:rsidP="005D4CA2">
      <w:pPr>
        <w:pStyle w:val="Paragraphedeliste"/>
        <w:widowControl w:val="0"/>
        <w:numPr>
          <w:ilvl w:val="0"/>
          <w:numId w:val="23"/>
        </w:numPr>
        <w:tabs>
          <w:tab w:val="left" w:pos="844"/>
          <w:tab w:val="left" w:pos="845"/>
        </w:tabs>
        <w:autoSpaceDE w:val="0"/>
        <w:autoSpaceDN w:val="0"/>
        <w:spacing w:before="52" w:after="0" w:line="240" w:lineRule="auto"/>
        <w:ind w:hanging="361"/>
        <w:jc w:val="left"/>
        <w:rPr>
          <w:sz w:val="24"/>
          <w:lang w:val="en-US"/>
        </w:rPr>
      </w:pPr>
      <w:r w:rsidRPr="00A975E9">
        <w:rPr>
          <w:b/>
          <w:color w:val="404040"/>
          <w:sz w:val="24"/>
          <w:lang w:val="en-US"/>
        </w:rPr>
        <w:t xml:space="preserve">Prepare IT environment </w:t>
      </w:r>
      <w:r w:rsidRPr="00A975E9">
        <w:rPr>
          <w:color w:val="404040"/>
          <w:sz w:val="24"/>
          <w:lang w:val="en-US"/>
        </w:rPr>
        <w:t>for all vendors invited to RFP (e.g. to verify</w:t>
      </w:r>
      <w:r w:rsidRPr="00A975E9">
        <w:rPr>
          <w:color w:val="404040"/>
          <w:spacing w:val="-9"/>
          <w:sz w:val="24"/>
          <w:lang w:val="en-US"/>
        </w:rPr>
        <w:t xml:space="preserve"> </w:t>
      </w:r>
      <w:r w:rsidRPr="00A975E9">
        <w:rPr>
          <w:color w:val="404040"/>
          <w:sz w:val="24"/>
          <w:lang w:val="en-US"/>
        </w:rPr>
        <w:t>the</w:t>
      </w:r>
    </w:p>
    <w:p w:rsidR="005D4CA2" w:rsidRPr="00A975E9" w:rsidRDefault="005D4CA2" w:rsidP="005D4CA2">
      <w:pPr>
        <w:pStyle w:val="Corpsdetexte"/>
        <w:ind w:left="844"/>
        <w:rPr>
          <w:lang w:val="en-US"/>
        </w:rPr>
      </w:pPr>
      <w:r w:rsidRPr="00A975E9">
        <w:rPr>
          <w:color w:val="404040"/>
          <w:lang w:val="en-US"/>
        </w:rPr>
        <w:t>integration with selected internal system/interfaces).</w:t>
      </w:r>
    </w:p>
    <w:p w:rsidR="005D4CA2" w:rsidRPr="00A975E9" w:rsidRDefault="005D4CA2" w:rsidP="005D4CA2">
      <w:pPr>
        <w:pStyle w:val="Corpsdetexte"/>
        <w:rPr>
          <w:lang w:val="en-US"/>
        </w:rPr>
      </w:pPr>
    </w:p>
    <w:p w:rsidR="005D4CA2" w:rsidRPr="00A975E9" w:rsidRDefault="005D4CA2" w:rsidP="005D4CA2">
      <w:pPr>
        <w:ind w:left="844" w:right="278"/>
        <w:rPr>
          <w:i/>
          <w:sz w:val="24"/>
          <w:lang w:val="en-US"/>
        </w:rPr>
      </w:pPr>
      <w:r w:rsidRPr="00A975E9">
        <w:rPr>
          <w:i/>
          <w:color w:val="404040"/>
          <w:sz w:val="24"/>
          <w:lang w:val="en-US"/>
        </w:rPr>
        <w:t>You can transfer this responsibility to vendors by proposing external IT environment, but you will not verify their ability to integrate with your systems if you plan to use your internal environment. If you plan to use some cloud platforms, use it from start. This setup depends a lot on the nature of the project and your intention with it.</w:t>
      </w:r>
    </w:p>
    <w:p w:rsidR="005D4CA2" w:rsidRPr="00440C6E" w:rsidRDefault="005D4CA2" w:rsidP="00440C6E">
      <w:pPr>
        <w:rPr>
          <w:lang w:val="en-US"/>
        </w:rPr>
      </w:pPr>
    </w:p>
    <w:p w:rsidR="00DA531F" w:rsidRDefault="00256121" w:rsidP="00256121">
      <w:pPr>
        <w:pStyle w:val="Titre2"/>
        <w:rPr>
          <w:lang w:val="en-US" w:eastAsia="fr-FR"/>
        </w:rPr>
      </w:pPr>
      <w:bookmarkStart w:id="24" w:name="_Toc26998117"/>
      <w:r w:rsidRPr="00A975E9">
        <w:rPr>
          <w:lang w:val="en-US"/>
        </w:rPr>
        <w:t>Technology preferences</w:t>
      </w:r>
      <w:bookmarkEnd w:id="24"/>
    </w:p>
    <w:p w:rsidR="00256121" w:rsidRPr="00A975E9" w:rsidRDefault="00256121" w:rsidP="00256121">
      <w:pPr>
        <w:pStyle w:val="Paragraphedeliste"/>
        <w:widowControl w:val="0"/>
        <w:numPr>
          <w:ilvl w:val="0"/>
          <w:numId w:val="23"/>
        </w:numPr>
        <w:tabs>
          <w:tab w:val="left" w:pos="844"/>
          <w:tab w:val="left" w:pos="845"/>
        </w:tabs>
        <w:autoSpaceDE w:val="0"/>
        <w:autoSpaceDN w:val="0"/>
        <w:spacing w:after="0" w:line="240" w:lineRule="auto"/>
        <w:ind w:right="474"/>
        <w:jc w:val="left"/>
        <w:rPr>
          <w:sz w:val="24"/>
          <w:lang w:val="en-US"/>
        </w:rPr>
      </w:pPr>
      <w:r w:rsidRPr="00A975E9">
        <w:rPr>
          <w:b/>
          <w:color w:val="404040"/>
          <w:sz w:val="24"/>
          <w:lang w:val="en-US"/>
        </w:rPr>
        <w:t xml:space="preserve">State technology preferences and limitations if </w:t>
      </w:r>
      <w:r w:rsidRPr="00A975E9">
        <w:rPr>
          <w:b/>
          <w:color w:val="404040"/>
          <w:spacing w:val="-5"/>
          <w:sz w:val="24"/>
          <w:lang w:val="en-US"/>
        </w:rPr>
        <w:t xml:space="preserve">any. </w:t>
      </w:r>
      <w:r w:rsidRPr="00A975E9">
        <w:rPr>
          <w:color w:val="404040"/>
          <w:sz w:val="24"/>
          <w:lang w:val="en-US"/>
        </w:rPr>
        <w:t xml:space="preserve">Many customers have their IT </w:t>
      </w:r>
      <w:r w:rsidRPr="00A975E9">
        <w:rPr>
          <w:color w:val="404040"/>
          <w:spacing w:val="-3"/>
          <w:sz w:val="24"/>
          <w:lang w:val="en-US"/>
        </w:rPr>
        <w:t xml:space="preserve">strategy, </w:t>
      </w:r>
      <w:r w:rsidRPr="00A975E9">
        <w:rPr>
          <w:color w:val="404040"/>
          <w:sz w:val="24"/>
          <w:lang w:val="en-US"/>
        </w:rPr>
        <w:t>preferred architecture, communication systems (e.g. SOA or MQ), databases and people skills (which is important for daily</w:t>
      </w:r>
      <w:r w:rsidRPr="00A975E9">
        <w:rPr>
          <w:color w:val="404040"/>
          <w:spacing w:val="-4"/>
          <w:sz w:val="24"/>
          <w:lang w:val="en-US"/>
        </w:rPr>
        <w:t xml:space="preserve"> </w:t>
      </w:r>
      <w:r w:rsidRPr="00A975E9">
        <w:rPr>
          <w:color w:val="404040"/>
          <w:sz w:val="24"/>
          <w:lang w:val="en-US"/>
        </w:rPr>
        <w:t>support).</w:t>
      </w:r>
    </w:p>
    <w:p w:rsidR="00256121" w:rsidRPr="00A975E9" w:rsidRDefault="00256121" w:rsidP="00256121">
      <w:pPr>
        <w:pStyle w:val="Corpsdetexte"/>
        <w:spacing w:before="10"/>
        <w:rPr>
          <w:sz w:val="23"/>
          <w:lang w:val="en-US"/>
        </w:rPr>
      </w:pPr>
    </w:p>
    <w:p w:rsidR="00256121" w:rsidRPr="00A975E9" w:rsidRDefault="00256121" w:rsidP="00256121">
      <w:pPr>
        <w:ind w:left="844"/>
        <w:rPr>
          <w:i/>
          <w:sz w:val="24"/>
          <w:lang w:val="en-US"/>
        </w:rPr>
      </w:pPr>
      <w:r w:rsidRPr="00A975E9">
        <w:rPr>
          <w:i/>
          <w:color w:val="404040"/>
          <w:sz w:val="24"/>
          <w:lang w:val="en-US"/>
        </w:rPr>
        <w:t xml:space="preserve">If you request specific technologies, state it in RFP conditions. But also keep your RFP open for new possibilities and technologies that can improve your IT environment as well as </w:t>
      </w:r>
      <w:proofErr w:type="gramStart"/>
      <w:r w:rsidRPr="00A975E9">
        <w:rPr>
          <w:i/>
          <w:color w:val="404040"/>
          <w:sz w:val="24"/>
          <w:lang w:val="en-US"/>
        </w:rPr>
        <w:t>teams</w:t>
      </w:r>
      <w:proofErr w:type="gramEnd"/>
      <w:r w:rsidRPr="00A975E9">
        <w:rPr>
          <w:i/>
          <w:color w:val="404040"/>
          <w:sz w:val="24"/>
          <w:lang w:val="en-US"/>
        </w:rPr>
        <w:t xml:space="preserve"> productivity.</w:t>
      </w:r>
    </w:p>
    <w:p w:rsidR="00256121" w:rsidRDefault="00256121" w:rsidP="00DA531F">
      <w:pPr>
        <w:rPr>
          <w:lang w:val="en-US" w:eastAsia="fr-FR"/>
        </w:rPr>
      </w:pPr>
    </w:p>
    <w:p w:rsidR="00DA531F" w:rsidRPr="00DA531F" w:rsidRDefault="00DA531F" w:rsidP="00DA531F">
      <w:pPr>
        <w:rPr>
          <w:lang w:val="en-US" w:eastAsia="fr-FR"/>
        </w:rPr>
      </w:pPr>
    </w:p>
    <w:p w:rsidR="00DA531F" w:rsidRDefault="00DA531F" w:rsidP="00DA531F">
      <w:pPr>
        <w:pStyle w:val="Titre2"/>
        <w:rPr>
          <w:rFonts w:eastAsia="Times New Roman"/>
          <w:lang w:eastAsia="fr-FR"/>
        </w:rPr>
      </w:pPr>
      <w:r w:rsidRPr="00440C6E">
        <w:rPr>
          <w:rFonts w:eastAsia="Times New Roman"/>
          <w:lang w:val="en-US" w:eastAsia="fr-FR"/>
        </w:rPr>
        <w:t>       </w:t>
      </w:r>
      <w:bookmarkStart w:id="25" w:name="_Toc26998118"/>
      <w:r w:rsidRPr="00DA531F">
        <w:rPr>
          <w:rFonts w:eastAsia="Times New Roman"/>
          <w:lang w:eastAsia="fr-FR"/>
        </w:rPr>
        <w:t>Functional Design</w:t>
      </w:r>
      <w:bookmarkEnd w:id="25"/>
    </w:p>
    <w:p w:rsidR="00DA531F" w:rsidRDefault="00DA531F" w:rsidP="00DA531F">
      <w:pPr>
        <w:rPr>
          <w:lang w:val="en-US" w:eastAsia="fr-FR"/>
        </w:rPr>
      </w:pPr>
    </w:p>
    <w:p w:rsidR="00DA531F" w:rsidRPr="00DA531F" w:rsidRDefault="00DA531F" w:rsidP="00DA531F">
      <w:pPr>
        <w:rPr>
          <w:lang w:val="en-US"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6" w:name="_Toc26998119"/>
      <w:r w:rsidRPr="00DA531F">
        <w:rPr>
          <w:rFonts w:eastAsia="Times New Roman"/>
          <w:lang w:eastAsia="fr-FR"/>
        </w:rPr>
        <w:t xml:space="preserve">Product </w:t>
      </w:r>
      <w:proofErr w:type="spellStart"/>
      <w:r w:rsidRPr="00DA531F">
        <w:rPr>
          <w:rFonts w:eastAsia="Times New Roman"/>
          <w:lang w:eastAsia="fr-FR"/>
        </w:rPr>
        <w:t>Requirements</w:t>
      </w:r>
      <w:bookmarkEnd w:id="26"/>
      <w:proofErr w:type="spellEnd"/>
    </w:p>
    <w:p w:rsidR="00DA531F" w:rsidRDefault="00DA531F" w:rsidP="00DA531F">
      <w:pPr>
        <w:rPr>
          <w:lang w:eastAsia="fr-FR"/>
        </w:rPr>
      </w:pPr>
    </w:p>
    <w:p w:rsidR="00DA531F" w:rsidRPr="00DA531F" w:rsidRDefault="00DA531F" w:rsidP="00DA531F">
      <w:pPr>
        <w:rPr>
          <w:lang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7" w:name="_Toc26998120"/>
      <w:r w:rsidRPr="0007608D">
        <w:rPr>
          <w:rFonts w:eastAsia="Times New Roman"/>
          <w:lang w:val="en-US" w:eastAsia="fr-FR"/>
        </w:rPr>
        <w:t>Development</w:t>
      </w:r>
      <w:bookmarkEnd w:id="27"/>
    </w:p>
    <w:p w:rsidR="00DA531F" w:rsidRPr="00DA531F" w:rsidRDefault="00DA531F" w:rsidP="00DA531F">
      <w:pPr>
        <w:rPr>
          <w:lang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8" w:name="_Toc26998121"/>
      <w:r w:rsidRPr="00DA531F">
        <w:rPr>
          <w:rFonts w:eastAsia="Times New Roman"/>
          <w:lang w:eastAsia="fr-FR"/>
        </w:rPr>
        <w:t>QA</w:t>
      </w:r>
      <w:bookmarkEnd w:id="28"/>
    </w:p>
    <w:p w:rsidR="00DA531F" w:rsidRPr="00DA531F" w:rsidRDefault="00DA531F" w:rsidP="00DA531F">
      <w:pPr>
        <w:shd w:val="clear" w:color="auto" w:fill="FFFFFF"/>
        <w:spacing w:before="100" w:beforeAutospacing="1" w:after="100" w:afterAutospacing="1"/>
        <w:jc w:val="left"/>
        <w:rPr>
          <w:rFonts w:ascii="Source Sans Pro" w:eastAsia="Times New Roman" w:hAnsi="Source Sans Pro" w:cs="Times New Roman"/>
          <w:color w:val="1A1E1F"/>
          <w:sz w:val="18"/>
          <w:szCs w:val="18"/>
          <w:lang w:eastAsia="fr-FR"/>
        </w:rPr>
      </w:pPr>
    </w:p>
    <w:p w:rsidR="00DA531F" w:rsidRDefault="00DA531F" w:rsidP="00DA531F">
      <w:pPr>
        <w:pStyle w:val="Titre2"/>
        <w:rPr>
          <w:rFonts w:eastAsia="Times New Roman"/>
          <w:lang w:eastAsia="fr-FR"/>
        </w:rPr>
      </w:pPr>
      <w:r w:rsidRPr="00DA531F">
        <w:rPr>
          <w:rFonts w:eastAsia="Times New Roman"/>
          <w:lang w:eastAsia="fr-FR"/>
        </w:rPr>
        <w:t>       </w:t>
      </w:r>
      <w:bookmarkStart w:id="29" w:name="_Toc26998122"/>
      <w:r w:rsidRPr="00DA531F">
        <w:rPr>
          <w:rFonts w:eastAsia="Times New Roman"/>
          <w:lang w:eastAsia="fr-FR"/>
        </w:rPr>
        <w:t>Product Management</w:t>
      </w:r>
      <w:bookmarkEnd w:id="29"/>
    </w:p>
    <w:p w:rsidR="00256121" w:rsidRDefault="00256121" w:rsidP="00256121">
      <w:pPr>
        <w:rPr>
          <w:lang w:eastAsia="fr-FR"/>
        </w:rPr>
      </w:pPr>
    </w:p>
    <w:p w:rsidR="00256121" w:rsidRDefault="00256121" w:rsidP="00256121">
      <w:pPr>
        <w:rPr>
          <w:lang w:eastAsia="fr-FR"/>
        </w:rPr>
      </w:pPr>
    </w:p>
    <w:p w:rsidR="00256121" w:rsidRDefault="00256121" w:rsidP="00256121">
      <w:pPr>
        <w:rPr>
          <w:lang w:eastAsia="fr-FR"/>
        </w:rPr>
      </w:pPr>
    </w:p>
    <w:p w:rsidR="00256121" w:rsidRDefault="00256121" w:rsidP="00256121">
      <w:pPr>
        <w:rPr>
          <w:lang w:eastAsia="fr-FR"/>
        </w:rPr>
      </w:pPr>
    </w:p>
    <w:p w:rsidR="00256121" w:rsidRDefault="00256121" w:rsidP="00256121">
      <w:pPr>
        <w:rPr>
          <w:lang w:eastAsia="fr-FR"/>
        </w:rPr>
      </w:pPr>
    </w:p>
    <w:p w:rsidR="00256121" w:rsidRPr="00256121" w:rsidRDefault="00256121" w:rsidP="00256121">
      <w:pPr>
        <w:pStyle w:val="Titre2"/>
        <w:rPr>
          <w:lang w:val="en-US" w:eastAsia="fr-FR"/>
        </w:rPr>
      </w:pPr>
      <w:bookmarkStart w:id="30" w:name="_Toc26998123"/>
      <w:r w:rsidRPr="00A975E9">
        <w:rPr>
          <w:lang w:val="en-US"/>
        </w:rPr>
        <w:t>Definition-of-Done (DoD)</w:t>
      </w:r>
      <w:bookmarkEnd w:id="30"/>
      <w:r w:rsidRPr="00A975E9">
        <w:rPr>
          <w:lang w:val="en-US"/>
        </w:rPr>
        <w:t xml:space="preserve"> </w:t>
      </w:r>
    </w:p>
    <w:p w:rsidR="00256121" w:rsidRPr="00A975E9" w:rsidRDefault="00256121" w:rsidP="00256121">
      <w:pPr>
        <w:pStyle w:val="Paragraphedeliste"/>
        <w:widowControl w:val="0"/>
        <w:numPr>
          <w:ilvl w:val="0"/>
          <w:numId w:val="23"/>
        </w:numPr>
        <w:tabs>
          <w:tab w:val="left" w:pos="844"/>
          <w:tab w:val="left" w:pos="845"/>
        </w:tabs>
        <w:autoSpaceDE w:val="0"/>
        <w:autoSpaceDN w:val="0"/>
        <w:spacing w:after="0" w:line="240" w:lineRule="auto"/>
        <w:ind w:right="566"/>
        <w:jc w:val="left"/>
        <w:rPr>
          <w:sz w:val="24"/>
          <w:lang w:val="en-US"/>
        </w:rPr>
      </w:pPr>
      <w:r w:rsidRPr="00A975E9">
        <w:rPr>
          <w:b/>
          <w:color w:val="404040"/>
          <w:sz w:val="24"/>
          <w:lang w:val="en-US"/>
        </w:rPr>
        <w:t xml:space="preserve">Prepare your Definition-of-Done </w:t>
      </w:r>
      <w:r w:rsidRPr="00A975E9">
        <w:rPr>
          <w:color w:val="404040"/>
          <w:sz w:val="24"/>
          <w:lang w:val="en-US"/>
        </w:rPr>
        <w:t xml:space="preserve">(DoD) for the </w:t>
      </w:r>
      <w:r w:rsidRPr="00A975E9">
        <w:rPr>
          <w:color w:val="404040"/>
          <w:spacing w:val="-8"/>
          <w:sz w:val="24"/>
          <w:lang w:val="en-US"/>
        </w:rPr>
        <w:t xml:space="preserve">RFP. </w:t>
      </w:r>
      <w:r w:rsidRPr="00A975E9">
        <w:rPr>
          <w:color w:val="404040"/>
          <w:sz w:val="24"/>
          <w:lang w:val="en-US"/>
        </w:rPr>
        <w:t>Based on their achievement you will pay vendors for their effort (for source code</w:t>
      </w:r>
      <w:r w:rsidRPr="00A975E9">
        <w:rPr>
          <w:color w:val="404040"/>
          <w:spacing w:val="-13"/>
          <w:sz w:val="24"/>
          <w:lang w:val="en-US"/>
        </w:rPr>
        <w:t xml:space="preserve"> </w:t>
      </w:r>
      <w:r w:rsidRPr="00A975E9">
        <w:rPr>
          <w:color w:val="404040"/>
          <w:sz w:val="24"/>
          <w:lang w:val="en-US"/>
        </w:rPr>
        <w:t>ownership). Use standard DoD items like demo happened, code stored in and built from agreed repository, code reviewed by your IT people,</w:t>
      </w:r>
      <w:r w:rsidRPr="00A975E9">
        <w:rPr>
          <w:color w:val="404040"/>
          <w:spacing w:val="-12"/>
          <w:sz w:val="24"/>
          <w:lang w:val="en-US"/>
        </w:rPr>
        <w:t xml:space="preserve"> </w:t>
      </w:r>
      <w:r w:rsidRPr="00A975E9">
        <w:rPr>
          <w:color w:val="404040"/>
          <w:sz w:val="24"/>
          <w:lang w:val="en-US"/>
        </w:rPr>
        <w:t>etc.</w:t>
      </w:r>
    </w:p>
    <w:p w:rsidR="00256121" w:rsidRPr="00A975E9" w:rsidRDefault="00256121" w:rsidP="00256121">
      <w:pPr>
        <w:pStyle w:val="Corpsdetexte"/>
        <w:rPr>
          <w:lang w:val="en-US"/>
        </w:rPr>
      </w:pPr>
    </w:p>
    <w:p w:rsidR="00256121" w:rsidRPr="00A975E9" w:rsidRDefault="00256121" w:rsidP="00256121">
      <w:pPr>
        <w:ind w:left="844" w:right="65"/>
        <w:rPr>
          <w:i/>
          <w:sz w:val="24"/>
          <w:lang w:val="en-US"/>
        </w:rPr>
      </w:pPr>
      <w:r w:rsidRPr="00A975E9">
        <w:rPr>
          <w:i/>
          <w:color w:val="404040"/>
          <w:sz w:val="24"/>
          <w:lang w:val="en-US"/>
        </w:rPr>
        <w:t>The amount of money you pay is up to you (remember, in traditional RFP you pay vendors nothing for their time spent on RFP answers), but it should be fair price for both sides. Depending on the length of the RFP project it can be 5.000-50.000 Euro per vendor.</w:t>
      </w:r>
    </w:p>
    <w:p w:rsidR="00256121" w:rsidRPr="00256121" w:rsidRDefault="00256121" w:rsidP="00256121">
      <w:pPr>
        <w:rPr>
          <w:lang w:val="en-US" w:eastAsia="fr-FR"/>
        </w:rPr>
      </w:pPr>
    </w:p>
    <w:p w:rsidR="00DA531F" w:rsidRPr="00256121" w:rsidRDefault="00DA531F" w:rsidP="00DA531F">
      <w:pPr>
        <w:rPr>
          <w:lang w:val="en-US" w:eastAsia="fr-FR"/>
        </w:rPr>
      </w:pPr>
    </w:p>
    <w:p w:rsidR="00DA531F" w:rsidRPr="00256121" w:rsidRDefault="00DA531F">
      <w:pPr>
        <w:spacing w:after="200" w:line="276" w:lineRule="auto"/>
        <w:jc w:val="left"/>
        <w:rPr>
          <w:lang w:val="en-US" w:eastAsia="fr-FR"/>
        </w:rPr>
      </w:pPr>
      <w:r w:rsidRPr="00256121">
        <w:rPr>
          <w:lang w:val="en-US" w:eastAsia="fr-FR"/>
        </w:rPr>
        <w:br w:type="page"/>
      </w:r>
    </w:p>
    <w:p w:rsidR="00DA531F" w:rsidRPr="00256121" w:rsidRDefault="00DA531F" w:rsidP="00DA531F">
      <w:pPr>
        <w:rPr>
          <w:lang w:val="en-US" w:eastAsia="fr-FR"/>
        </w:rPr>
      </w:pPr>
    </w:p>
    <w:p w:rsidR="00DA531F" w:rsidRPr="00256121" w:rsidRDefault="00DA531F" w:rsidP="00256121">
      <w:pPr>
        <w:pStyle w:val="Titre1"/>
      </w:pPr>
      <w:r w:rsidRPr="00DA531F">
        <w:rPr>
          <w:rFonts w:eastAsia="Times New Roman"/>
          <w:lang w:eastAsia="fr-FR"/>
        </w:rPr>
        <w:t>           </w:t>
      </w:r>
      <w:bookmarkStart w:id="31" w:name="_Toc26998124"/>
      <w:r w:rsidR="00256121" w:rsidRPr="00256121">
        <w:t>Project Timeline</w:t>
      </w:r>
      <w:bookmarkEnd w:id="31"/>
    </w:p>
    <w:p w:rsidR="003802BA" w:rsidRPr="003802BA" w:rsidRDefault="003802BA" w:rsidP="003802BA">
      <w:pPr>
        <w:rPr>
          <w:lang w:val="en-US" w:eastAsia="fr-FR"/>
        </w:rPr>
      </w:pPr>
      <w:r w:rsidRPr="003802BA">
        <w:rPr>
          <w:lang w:val="en-US" w:eastAsia="fr-FR"/>
        </w:rPr>
        <w:t>One of the keys to Agile Software Development is an insistence on a fluid development cycle that allows for and adapts to outside input and project changes during every phase of the project. As a result, we do not offer completion dates. Instead, we focus on completing each phase during a given software development project as quickly as possible, while maintaining a strong focus on design and technical excellence.</w:t>
      </w:r>
    </w:p>
    <w:p w:rsidR="003802BA" w:rsidRDefault="003802BA" w:rsidP="003802BA">
      <w:pPr>
        <w:rPr>
          <w:lang w:val="en-US" w:eastAsia="fr-FR"/>
        </w:rPr>
      </w:pPr>
      <w:r w:rsidRPr="003802BA">
        <w:rPr>
          <w:lang w:val="en-US" w:eastAsia="fr-FR"/>
        </w:rPr>
        <w:t>This project will be segmented into the following phases:</w:t>
      </w:r>
    </w:p>
    <w:p w:rsidR="003802BA" w:rsidRPr="003802BA" w:rsidRDefault="003802BA" w:rsidP="003802BA">
      <w:pPr>
        <w:pStyle w:val="Paragraphedeliste"/>
        <w:rPr>
          <w:lang w:val="en-US" w:eastAsia="fr-FR"/>
        </w:rPr>
      </w:pPr>
      <w:r w:rsidRPr="003802BA">
        <w:rPr>
          <w:lang w:val="en-US" w:eastAsia="fr-FR"/>
        </w:rPr>
        <w:t xml:space="preserve"> Requirements Gathering</w:t>
      </w:r>
    </w:p>
    <w:p w:rsidR="003802BA" w:rsidRDefault="003802BA" w:rsidP="003802BA">
      <w:pPr>
        <w:pStyle w:val="Paragraphedeliste"/>
        <w:rPr>
          <w:lang w:val="en-US" w:eastAsia="fr-FR"/>
        </w:rPr>
      </w:pPr>
      <w:r w:rsidRPr="003802BA">
        <w:rPr>
          <w:lang w:val="en-US" w:eastAsia="fr-FR"/>
        </w:rPr>
        <w:t xml:space="preserve">Technical &amp; Design Specifications </w:t>
      </w:r>
    </w:p>
    <w:p w:rsidR="003802BA" w:rsidRPr="003802BA" w:rsidRDefault="003802BA" w:rsidP="003802BA">
      <w:pPr>
        <w:pStyle w:val="Paragraphedeliste"/>
        <w:rPr>
          <w:lang w:val="en-US" w:eastAsia="fr-FR"/>
        </w:rPr>
      </w:pPr>
      <w:r w:rsidRPr="003802BA">
        <w:rPr>
          <w:lang w:val="en-US" w:eastAsia="fr-FR"/>
        </w:rPr>
        <w:t>Design Mockups</w:t>
      </w:r>
    </w:p>
    <w:p w:rsidR="003802BA" w:rsidRDefault="003802BA" w:rsidP="003802BA">
      <w:pPr>
        <w:pStyle w:val="Paragraphedeliste"/>
        <w:rPr>
          <w:lang w:val="en-US" w:eastAsia="fr-FR"/>
        </w:rPr>
      </w:pPr>
      <w:r w:rsidRPr="003802BA">
        <w:rPr>
          <w:lang w:val="en-US" w:eastAsia="fr-FR"/>
        </w:rPr>
        <w:t xml:space="preserve">Development </w:t>
      </w:r>
    </w:p>
    <w:p w:rsidR="003802BA" w:rsidRDefault="003802BA" w:rsidP="003802BA">
      <w:pPr>
        <w:pStyle w:val="Paragraphedeliste"/>
        <w:rPr>
          <w:lang w:val="en-US" w:eastAsia="fr-FR"/>
        </w:rPr>
      </w:pPr>
      <w:r w:rsidRPr="003802BA">
        <w:rPr>
          <w:lang w:val="en-US" w:eastAsia="fr-FR"/>
        </w:rPr>
        <w:t xml:space="preserve">Testing </w:t>
      </w:r>
    </w:p>
    <w:p w:rsidR="003802BA" w:rsidRDefault="003802BA" w:rsidP="003802BA">
      <w:pPr>
        <w:pStyle w:val="Paragraphedeliste"/>
        <w:rPr>
          <w:lang w:val="en-US" w:eastAsia="fr-FR"/>
        </w:rPr>
      </w:pPr>
      <w:r w:rsidRPr="003802BA">
        <w:rPr>
          <w:lang w:val="en-US" w:eastAsia="fr-FR"/>
        </w:rPr>
        <w:t xml:space="preserve">Delivery </w:t>
      </w:r>
    </w:p>
    <w:p w:rsidR="003802BA" w:rsidRDefault="003802BA" w:rsidP="003802BA">
      <w:pPr>
        <w:pStyle w:val="Paragraphedeliste"/>
        <w:rPr>
          <w:lang w:val="en-US" w:eastAsia="fr-FR"/>
        </w:rPr>
      </w:pPr>
      <w:r w:rsidRPr="003802BA">
        <w:rPr>
          <w:lang w:val="en-US" w:eastAsia="fr-FR"/>
        </w:rPr>
        <w:t>Approval</w:t>
      </w:r>
    </w:p>
    <w:p w:rsidR="00AE7FF0" w:rsidRPr="00AE7FF0" w:rsidRDefault="00AE7FF0" w:rsidP="00AE7FF0">
      <w:pPr>
        <w:rPr>
          <w:lang w:val="en-US" w:eastAsia="fr-FR"/>
        </w:rPr>
      </w:pPr>
    </w:p>
    <w:tbl>
      <w:tblPr>
        <w:tblStyle w:val="Grilledutableau"/>
        <w:tblW w:w="9884" w:type="dxa"/>
        <w:tblLook w:val="04A0" w:firstRow="1" w:lastRow="0" w:firstColumn="1" w:lastColumn="0" w:noHBand="0" w:noVBand="1"/>
      </w:tblPr>
      <w:tblGrid>
        <w:gridCol w:w="2011"/>
        <w:gridCol w:w="1531"/>
        <w:gridCol w:w="1287"/>
        <w:gridCol w:w="1287"/>
        <w:gridCol w:w="1523"/>
        <w:gridCol w:w="2245"/>
      </w:tblGrid>
      <w:tr w:rsidR="0007608D" w:rsidTr="00CB6116">
        <w:tc>
          <w:tcPr>
            <w:tcW w:w="2011" w:type="dxa"/>
          </w:tcPr>
          <w:p w:rsidR="0007608D" w:rsidRPr="0007608D" w:rsidRDefault="0007608D" w:rsidP="0007608D">
            <w:pPr>
              <w:jc w:val="center"/>
              <w:rPr>
                <w:b/>
                <w:lang w:val="en-US" w:eastAsia="fr-FR"/>
              </w:rPr>
            </w:pPr>
            <w:r w:rsidRPr="0007608D">
              <w:rPr>
                <w:b/>
                <w:lang w:val="en-US" w:eastAsia="fr-FR"/>
              </w:rPr>
              <w:t>RFI Preparation</w:t>
            </w:r>
          </w:p>
        </w:tc>
        <w:tc>
          <w:tcPr>
            <w:tcW w:w="5628" w:type="dxa"/>
            <w:gridSpan w:val="4"/>
          </w:tcPr>
          <w:p w:rsidR="0007608D" w:rsidRPr="0007608D" w:rsidRDefault="0007608D" w:rsidP="0007608D">
            <w:pPr>
              <w:jc w:val="center"/>
              <w:rPr>
                <w:b/>
                <w:lang w:val="en-US" w:eastAsia="fr-FR"/>
              </w:rPr>
            </w:pPr>
            <w:r w:rsidRPr="0007608D">
              <w:rPr>
                <w:b/>
                <w:lang w:val="en-US" w:eastAsia="fr-FR"/>
              </w:rPr>
              <w:t>Agile RFP mini project</w:t>
            </w:r>
          </w:p>
        </w:tc>
        <w:tc>
          <w:tcPr>
            <w:tcW w:w="2245" w:type="dxa"/>
          </w:tcPr>
          <w:p w:rsidR="0007608D" w:rsidRPr="0007608D" w:rsidRDefault="0007608D" w:rsidP="0007608D">
            <w:pPr>
              <w:jc w:val="center"/>
              <w:rPr>
                <w:b/>
                <w:lang w:val="en-US" w:eastAsia="fr-FR"/>
              </w:rPr>
            </w:pPr>
            <w:r w:rsidRPr="0007608D">
              <w:rPr>
                <w:b/>
                <w:lang w:val="en-US" w:eastAsia="fr-FR"/>
              </w:rPr>
              <w:t>Project</w:t>
            </w:r>
          </w:p>
        </w:tc>
      </w:tr>
      <w:tr w:rsidR="0007608D" w:rsidTr="00CB6116">
        <w:tc>
          <w:tcPr>
            <w:tcW w:w="2011" w:type="dxa"/>
          </w:tcPr>
          <w:p w:rsidR="0007608D" w:rsidRDefault="0007608D" w:rsidP="00AE7FF0">
            <w:pPr>
              <w:rPr>
                <w:lang w:val="en-US" w:eastAsia="fr-FR"/>
              </w:rPr>
            </w:pPr>
            <w:r>
              <w:rPr>
                <w:lang w:val="en-US" w:eastAsia="fr-FR"/>
              </w:rPr>
              <w:t>Internal preparation</w:t>
            </w:r>
          </w:p>
        </w:tc>
        <w:tc>
          <w:tcPr>
            <w:tcW w:w="1531" w:type="dxa"/>
          </w:tcPr>
          <w:p w:rsidR="0007608D" w:rsidRDefault="0007608D" w:rsidP="00AE7FF0">
            <w:pPr>
              <w:rPr>
                <w:lang w:val="en-US" w:eastAsia="fr-FR"/>
              </w:rPr>
            </w:pPr>
            <w:r>
              <w:rPr>
                <w:lang w:val="en-US" w:eastAsia="fr-FR"/>
              </w:rPr>
              <w:t>Sprint1</w:t>
            </w:r>
          </w:p>
        </w:tc>
        <w:tc>
          <w:tcPr>
            <w:tcW w:w="1287" w:type="dxa"/>
          </w:tcPr>
          <w:p w:rsidR="0007608D" w:rsidRDefault="0007608D" w:rsidP="00AE7FF0">
            <w:pPr>
              <w:rPr>
                <w:lang w:val="en-US" w:eastAsia="fr-FR"/>
              </w:rPr>
            </w:pPr>
            <w:r>
              <w:rPr>
                <w:lang w:val="en-US" w:eastAsia="fr-FR"/>
              </w:rPr>
              <w:t>Sprint2</w:t>
            </w:r>
          </w:p>
        </w:tc>
        <w:tc>
          <w:tcPr>
            <w:tcW w:w="1287" w:type="dxa"/>
          </w:tcPr>
          <w:p w:rsidR="0007608D" w:rsidRDefault="0007608D" w:rsidP="00AE7FF0">
            <w:pPr>
              <w:rPr>
                <w:lang w:val="en-US" w:eastAsia="fr-FR"/>
              </w:rPr>
            </w:pPr>
            <w:r>
              <w:rPr>
                <w:lang w:val="en-US" w:eastAsia="fr-FR"/>
              </w:rPr>
              <w:t>Sprint3</w:t>
            </w:r>
          </w:p>
        </w:tc>
        <w:tc>
          <w:tcPr>
            <w:tcW w:w="1523" w:type="dxa"/>
          </w:tcPr>
          <w:p w:rsidR="0007608D" w:rsidRDefault="0007608D" w:rsidP="00AE7FF0">
            <w:pPr>
              <w:rPr>
                <w:lang w:val="en-US" w:eastAsia="fr-FR"/>
              </w:rPr>
            </w:pPr>
            <w:r>
              <w:rPr>
                <w:lang w:val="en-US" w:eastAsia="fr-FR"/>
              </w:rPr>
              <w:t>Sprint4</w:t>
            </w:r>
          </w:p>
        </w:tc>
        <w:tc>
          <w:tcPr>
            <w:tcW w:w="2245" w:type="dxa"/>
          </w:tcPr>
          <w:p w:rsidR="0007608D" w:rsidRDefault="0007608D" w:rsidP="00AE7FF0">
            <w:pPr>
              <w:rPr>
                <w:lang w:val="en-US" w:eastAsia="fr-FR"/>
              </w:rPr>
            </w:pPr>
            <w:r>
              <w:rPr>
                <w:lang w:val="en-US" w:eastAsia="fr-FR"/>
              </w:rPr>
              <w:t>Agile contract</w:t>
            </w:r>
          </w:p>
        </w:tc>
      </w:tr>
      <w:tr w:rsidR="0007608D" w:rsidTr="00CB6116">
        <w:tc>
          <w:tcPr>
            <w:tcW w:w="2011" w:type="dxa"/>
          </w:tcPr>
          <w:p w:rsidR="0007608D" w:rsidRDefault="0007608D" w:rsidP="00AE7FF0">
            <w:pPr>
              <w:rPr>
                <w:lang w:val="en-US" w:eastAsia="fr-FR"/>
              </w:rPr>
            </w:pPr>
            <w:r>
              <w:rPr>
                <w:lang w:val="en-US" w:eastAsia="fr-FR"/>
              </w:rPr>
              <w:t>Goals</w:t>
            </w:r>
          </w:p>
          <w:p w:rsidR="0007608D" w:rsidRDefault="0007608D" w:rsidP="00AE7FF0">
            <w:pPr>
              <w:rPr>
                <w:lang w:val="en-US" w:eastAsia="fr-FR"/>
              </w:rPr>
            </w:pPr>
          </w:p>
        </w:tc>
        <w:tc>
          <w:tcPr>
            <w:tcW w:w="1531" w:type="dxa"/>
          </w:tcPr>
          <w:p w:rsidR="0007608D" w:rsidRDefault="0007608D" w:rsidP="00AE7FF0">
            <w:pPr>
              <w:rPr>
                <w:lang w:val="en-US" w:eastAsia="fr-FR"/>
              </w:rPr>
            </w:pPr>
            <w:r>
              <w:rPr>
                <w:lang w:val="en-US" w:eastAsia="fr-FR"/>
              </w:rPr>
              <w:t>Initial kick off</w:t>
            </w:r>
          </w:p>
        </w:tc>
        <w:tc>
          <w:tcPr>
            <w:tcW w:w="1287" w:type="dxa"/>
          </w:tcPr>
          <w:p w:rsidR="0007608D" w:rsidRDefault="0007608D" w:rsidP="00AE7FF0">
            <w:pPr>
              <w:rPr>
                <w:lang w:val="en-US" w:eastAsia="fr-FR"/>
              </w:rPr>
            </w:pPr>
            <w:r>
              <w:rPr>
                <w:lang w:val="en-US" w:eastAsia="fr-FR"/>
              </w:rPr>
              <w:t>Planning with P.O</w:t>
            </w:r>
          </w:p>
        </w:tc>
        <w:tc>
          <w:tcPr>
            <w:tcW w:w="1287" w:type="dxa"/>
          </w:tcPr>
          <w:p w:rsidR="0007608D" w:rsidRDefault="0007608D" w:rsidP="00AE7FF0">
            <w:pPr>
              <w:rPr>
                <w:lang w:val="en-US" w:eastAsia="fr-FR"/>
              </w:rPr>
            </w:pPr>
            <w:r>
              <w:rPr>
                <w:lang w:val="en-US" w:eastAsia="fr-FR"/>
              </w:rPr>
              <w:t>Planning with PO</w:t>
            </w:r>
          </w:p>
        </w:tc>
        <w:tc>
          <w:tcPr>
            <w:tcW w:w="1523" w:type="dxa"/>
          </w:tcPr>
          <w:p w:rsidR="0007608D" w:rsidRDefault="0007608D" w:rsidP="00AE7FF0">
            <w:pPr>
              <w:rPr>
                <w:lang w:val="en-US" w:eastAsia="fr-FR"/>
              </w:rPr>
            </w:pPr>
            <w:r>
              <w:rPr>
                <w:lang w:val="en-US" w:eastAsia="fr-FR"/>
              </w:rPr>
              <w:t>Planning with PO</w:t>
            </w:r>
          </w:p>
        </w:tc>
        <w:tc>
          <w:tcPr>
            <w:tcW w:w="2245" w:type="dxa"/>
          </w:tcPr>
          <w:p w:rsidR="0007608D" w:rsidRDefault="0007608D" w:rsidP="00AE7FF0">
            <w:pPr>
              <w:rPr>
                <w:lang w:val="en-US" w:eastAsia="fr-FR"/>
              </w:rPr>
            </w:pPr>
            <w:r>
              <w:rPr>
                <w:lang w:val="en-US" w:eastAsia="fr-FR"/>
              </w:rPr>
              <w:t>Velocity</w:t>
            </w:r>
          </w:p>
          <w:p w:rsidR="0007608D" w:rsidRDefault="0007608D" w:rsidP="00AE7FF0">
            <w:pPr>
              <w:rPr>
                <w:lang w:val="en-US" w:eastAsia="fr-FR"/>
              </w:rPr>
            </w:pPr>
          </w:p>
        </w:tc>
      </w:tr>
      <w:tr w:rsidR="0007608D" w:rsidTr="00CB6116">
        <w:tc>
          <w:tcPr>
            <w:tcW w:w="2011" w:type="dxa"/>
          </w:tcPr>
          <w:p w:rsidR="0007608D" w:rsidRDefault="0007608D" w:rsidP="00AE7FF0">
            <w:pPr>
              <w:rPr>
                <w:lang w:val="en-US" w:eastAsia="fr-FR"/>
              </w:rPr>
            </w:pPr>
            <w:r>
              <w:rPr>
                <w:lang w:val="en-US" w:eastAsia="fr-FR"/>
              </w:rPr>
              <w:t>Context</w:t>
            </w:r>
          </w:p>
        </w:tc>
        <w:tc>
          <w:tcPr>
            <w:tcW w:w="1531" w:type="dxa"/>
          </w:tcPr>
          <w:p w:rsidR="0007608D" w:rsidRDefault="0007608D" w:rsidP="00AE7FF0">
            <w:pPr>
              <w:rPr>
                <w:lang w:val="en-US" w:eastAsia="fr-FR"/>
              </w:rPr>
            </w:pPr>
            <w:r>
              <w:rPr>
                <w:lang w:val="en-US" w:eastAsia="fr-FR"/>
              </w:rPr>
              <w:t>Release planning</w:t>
            </w:r>
          </w:p>
        </w:tc>
        <w:tc>
          <w:tcPr>
            <w:tcW w:w="1287" w:type="dxa"/>
          </w:tcPr>
          <w:p w:rsidR="0007608D" w:rsidRDefault="0007608D" w:rsidP="00AE7FF0">
            <w:pPr>
              <w:rPr>
                <w:lang w:val="en-US" w:eastAsia="fr-FR"/>
              </w:rPr>
            </w:pPr>
            <w:r>
              <w:rPr>
                <w:lang w:val="en-US" w:eastAsia="fr-FR"/>
              </w:rPr>
              <w:t>Consult with PO, business, IT , end users</w:t>
            </w:r>
          </w:p>
        </w:tc>
        <w:tc>
          <w:tcPr>
            <w:tcW w:w="1287" w:type="dxa"/>
          </w:tcPr>
          <w:p w:rsidR="0007608D" w:rsidRDefault="0007608D" w:rsidP="00AE7FF0">
            <w:pPr>
              <w:rPr>
                <w:lang w:val="en-US" w:eastAsia="fr-FR"/>
              </w:rPr>
            </w:pPr>
            <w:r>
              <w:rPr>
                <w:lang w:val="en-US" w:eastAsia="fr-FR"/>
              </w:rPr>
              <w:t>Consult with PO, business, IT , end users</w:t>
            </w:r>
          </w:p>
        </w:tc>
        <w:tc>
          <w:tcPr>
            <w:tcW w:w="1523" w:type="dxa"/>
          </w:tcPr>
          <w:p w:rsidR="0007608D" w:rsidRDefault="0007608D" w:rsidP="00AE7FF0">
            <w:pPr>
              <w:rPr>
                <w:lang w:val="en-US" w:eastAsia="fr-FR"/>
              </w:rPr>
            </w:pPr>
            <w:r>
              <w:rPr>
                <w:lang w:val="en-US" w:eastAsia="fr-FR"/>
              </w:rPr>
              <w:t>Consult with PO, business, IT , end users</w:t>
            </w:r>
          </w:p>
        </w:tc>
        <w:tc>
          <w:tcPr>
            <w:tcW w:w="2245" w:type="dxa"/>
          </w:tcPr>
          <w:p w:rsidR="0007608D" w:rsidRDefault="0007608D" w:rsidP="00AE7FF0">
            <w:pPr>
              <w:rPr>
                <w:lang w:val="en-US" w:eastAsia="fr-FR"/>
              </w:rPr>
            </w:pPr>
            <w:r>
              <w:rPr>
                <w:lang w:val="en-US" w:eastAsia="fr-FR"/>
              </w:rPr>
              <w:t>Roadmap as baseline</w:t>
            </w:r>
          </w:p>
        </w:tc>
      </w:tr>
      <w:tr w:rsidR="0007608D" w:rsidTr="00CB6116">
        <w:tc>
          <w:tcPr>
            <w:tcW w:w="2011" w:type="dxa"/>
          </w:tcPr>
          <w:p w:rsidR="0007608D" w:rsidRDefault="0007608D" w:rsidP="00AE7FF0">
            <w:pPr>
              <w:rPr>
                <w:lang w:val="en-US" w:eastAsia="fr-FR"/>
              </w:rPr>
            </w:pPr>
            <w:r>
              <w:rPr>
                <w:lang w:val="en-US" w:eastAsia="fr-FR"/>
              </w:rPr>
              <w:t>Stories</w:t>
            </w:r>
          </w:p>
        </w:tc>
        <w:tc>
          <w:tcPr>
            <w:tcW w:w="1531" w:type="dxa"/>
          </w:tcPr>
          <w:p w:rsidR="0007608D" w:rsidRDefault="0007608D" w:rsidP="00AE7FF0">
            <w:pPr>
              <w:rPr>
                <w:lang w:val="en-US" w:eastAsia="fr-FR"/>
              </w:rPr>
            </w:pPr>
            <w:r>
              <w:rPr>
                <w:lang w:val="en-US" w:eastAsia="fr-FR"/>
              </w:rPr>
              <w:t>Environment preparation</w:t>
            </w:r>
          </w:p>
        </w:tc>
        <w:tc>
          <w:tcPr>
            <w:tcW w:w="1287" w:type="dxa"/>
          </w:tcPr>
          <w:p w:rsidR="0007608D" w:rsidRDefault="0007608D" w:rsidP="00AE7FF0">
            <w:pPr>
              <w:rPr>
                <w:lang w:val="en-US" w:eastAsia="fr-FR"/>
              </w:rPr>
            </w:pPr>
            <w:r>
              <w:rPr>
                <w:lang w:val="en-US" w:eastAsia="fr-FR"/>
              </w:rPr>
              <w:t>Review</w:t>
            </w:r>
          </w:p>
        </w:tc>
        <w:tc>
          <w:tcPr>
            <w:tcW w:w="1287" w:type="dxa"/>
          </w:tcPr>
          <w:p w:rsidR="0007608D" w:rsidRDefault="0007608D" w:rsidP="00AE7FF0">
            <w:pPr>
              <w:rPr>
                <w:lang w:val="en-US" w:eastAsia="fr-FR"/>
              </w:rPr>
            </w:pPr>
            <w:r>
              <w:rPr>
                <w:lang w:val="en-US" w:eastAsia="fr-FR"/>
              </w:rPr>
              <w:t>Review</w:t>
            </w:r>
          </w:p>
        </w:tc>
        <w:tc>
          <w:tcPr>
            <w:tcW w:w="1523" w:type="dxa"/>
          </w:tcPr>
          <w:p w:rsidR="0007608D" w:rsidRDefault="0007608D" w:rsidP="00AE7FF0">
            <w:pPr>
              <w:rPr>
                <w:lang w:val="en-US" w:eastAsia="fr-FR"/>
              </w:rPr>
            </w:pPr>
            <w:r>
              <w:rPr>
                <w:lang w:val="en-US" w:eastAsia="fr-FR"/>
              </w:rPr>
              <w:t>Review</w:t>
            </w:r>
          </w:p>
        </w:tc>
        <w:tc>
          <w:tcPr>
            <w:tcW w:w="2245" w:type="dxa"/>
          </w:tcPr>
          <w:p w:rsidR="0007608D" w:rsidRDefault="0007608D" w:rsidP="00AE7FF0">
            <w:pPr>
              <w:rPr>
                <w:lang w:val="en-US" w:eastAsia="fr-FR"/>
              </w:rPr>
            </w:pPr>
          </w:p>
        </w:tc>
      </w:tr>
      <w:tr w:rsidR="0007608D" w:rsidTr="00CB6116">
        <w:tc>
          <w:tcPr>
            <w:tcW w:w="2011" w:type="dxa"/>
          </w:tcPr>
          <w:p w:rsidR="0007608D" w:rsidRDefault="0007608D" w:rsidP="00AE7FF0">
            <w:pPr>
              <w:rPr>
                <w:lang w:val="en-US" w:eastAsia="fr-FR"/>
              </w:rPr>
            </w:pPr>
            <w:r>
              <w:rPr>
                <w:lang w:val="en-US" w:eastAsia="fr-FR"/>
              </w:rPr>
              <w:t>IT environment</w:t>
            </w:r>
          </w:p>
        </w:tc>
        <w:tc>
          <w:tcPr>
            <w:tcW w:w="1531" w:type="dxa"/>
          </w:tcPr>
          <w:p w:rsidR="0007608D" w:rsidRDefault="0007608D" w:rsidP="00AE7FF0">
            <w:pPr>
              <w:rPr>
                <w:lang w:val="en-US" w:eastAsia="fr-FR"/>
              </w:rPr>
            </w:pPr>
            <w:r>
              <w:rPr>
                <w:lang w:val="en-US" w:eastAsia="fr-FR"/>
              </w:rPr>
              <w:t>RFP roadmap proposal</w:t>
            </w:r>
          </w:p>
        </w:tc>
        <w:tc>
          <w:tcPr>
            <w:tcW w:w="1287" w:type="dxa"/>
          </w:tcPr>
          <w:p w:rsidR="0007608D" w:rsidRDefault="0007608D" w:rsidP="00AE7FF0">
            <w:pPr>
              <w:rPr>
                <w:lang w:val="en-US" w:eastAsia="fr-FR"/>
              </w:rPr>
            </w:pPr>
          </w:p>
        </w:tc>
        <w:tc>
          <w:tcPr>
            <w:tcW w:w="1287" w:type="dxa"/>
          </w:tcPr>
          <w:p w:rsidR="0007608D" w:rsidRDefault="0007608D" w:rsidP="00AE7FF0">
            <w:pPr>
              <w:rPr>
                <w:lang w:val="en-US" w:eastAsia="fr-FR"/>
              </w:rPr>
            </w:pPr>
          </w:p>
        </w:tc>
        <w:tc>
          <w:tcPr>
            <w:tcW w:w="1523" w:type="dxa"/>
          </w:tcPr>
          <w:p w:rsidR="0007608D" w:rsidRDefault="0007608D" w:rsidP="00AE7FF0">
            <w:pPr>
              <w:rPr>
                <w:lang w:val="en-US" w:eastAsia="fr-FR"/>
              </w:rPr>
            </w:pPr>
          </w:p>
        </w:tc>
        <w:tc>
          <w:tcPr>
            <w:tcW w:w="2245" w:type="dxa"/>
          </w:tcPr>
          <w:p w:rsidR="0007608D" w:rsidRDefault="0007608D" w:rsidP="00AE7FF0">
            <w:pPr>
              <w:rPr>
                <w:lang w:val="en-US" w:eastAsia="fr-FR"/>
              </w:rPr>
            </w:pPr>
          </w:p>
        </w:tc>
      </w:tr>
      <w:tr w:rsidR="0007608D" w:rsidRPr="00EF321A" w:rsidTr="00CB6116">
        <w:tc>
          <w:tcPr>
            <w:tcW w:w="2011" w:type="dxa"/>
          </w:tcPr>
          <w:p w:rsidR="0007608D" w:rsidRDefault="0007608D" w:rsidP="00AE7FF0">
            <w:pPr>
              <w:rPr>
                <w:lang w:val="en-US" w:eastAsia="fr-FR"/>
              </w:rPr>
            </w:pPr>
            <w:r>
              <w:rPr>
                <w:lang w:val="en-US" w:eastAsia="fr-FR"/>
              </w:rPr>
              <w:t xml:space="preserve">Involve </w:t>
            </w:r>
          </w:p>
          <w:p w:rsidR="0007608D" w:rsidRDefault="0007608D" w:rsidP="00AE7FF0">
            <w:pPr>
              <w:rPr>
                <w:lang w:val="en-US" w:eastAsia="fr-FR"/>
              </w:rPr>
            </w:pPr>
            <w:r>
              <w:rPr>
                <w:lang w:val="en-US" w:eastAsia="fr-FR"/>
              </w:rPr>
              <w:t xml:space="preserve">IT </w:t>
            </w:r>
          </w:p>
          <w:p w:rsidR="0007608D" w:rsidRDefault="0007608D" w:rsidP="00AE7FF0">
            <w:pPr>
              <w:rPr>
                <w:lang w:val="en-US" w:eastAsia="fr-FR"/>
              </w:rPr>
            </w:pPr>
            <w:r>
              <w:rPr>
                <w:lang w:val="en-US" w:eastAsia="fr-FR"/>
              </w:rPr>
              <w:t xml:space="preserve">Business </w:t>
            </w:r>
          </w:p>
          <w:p w:rsidR="0007608D" w:rsidRDefault="0007608D" w:rsidP="00AE7FF0">
            <w:pPr>
              <w:rPr>
                <w:lang w:val="en-US" w:eastAsia="fr-FR"/>
              </w:rPr>
            </w:pPr>
            <w:r>
              <w:rPr>
                <w:lang w:val="en-US" w:eastAsia="fr-FR"/>
              </w:rPr>
              <w:t>PMO</w:t>
            </w:r>
          </w:p>
          <w:p w:rsidR="0007608D" w:rsidRDefault="0007608D" w:rsidP="00AE7FF0">
            <w:pPr>
              <w:rPr>
                <w:lang w:val="en-US" w:eastAsia="fr-FR"/>
              </w:rPr>
            </w:pPr>
            <w:r>
              <w:rPr>
                <w:lang w:val="en-US" w:eastAsia="fr-FR"/>
              </w:rPr>
              <w:t>Procurement</w:t>
            </w:r>
          </w:p>
          <w:p w:rsidR="0007608D" w:rsidRDefault="0007608D" w:rsidP="00AE7FF0">
            <w:pPr>
              <w:rPr>
                <w:lang w:val="en-US" w:eastAsia="fr-FR"/>
              </w:rPr>
            </w:pPr>
            <w:r>
              <w:rPr>
                <w:lang w:val="en-US" w:eastAsia="fr-FR"/>
              </w:rPr>
              <w:t>Agile coach</w:t>
            </w:r>
          </w:p>
        </w:tc>
        <w:tc>
          <w:tcPr>
            <w:tcW w:w="1531" w:type="dxa"/>
          </w:tcPr>
          <w:p w:rsidR="0007608D" w:rsidRDefault="0007608D" w:rsidP="00AE7FF0">
            <w:pPr>
              <w:rPr>
                <w:lang w:val="en-US" w:eastAsia="fr-FR"/>
              </w:rPr>
            </w:pPr>
            <w:r>
              <w:rPr>
                <w:lang w:val="en-US" w:eastAsia="fr-FR"/>
              </w:rPr>
              <w:t>Demo: RFP roadmap</w:t>
            </w:r>
          </w:p>
        </w:tc>
        <w:tc>
          <w:tcPr>
            <w:tcW w:w="1287" w:type="dxa"/>
          </w:tcPr>
          <w:p w:rsidR="0007608D" w:rsidRDefault="0007608D" w:rsidP="00AE7FF0">
            <w:pPr>
              <w:rPr>
                <w:lang w:val="en-US" w:eastAsia="fr-FR"/>
              </w:rPr>
            </w:pPr>
            <w:r>
              <w:rPr>
                <w:lang w:val="en-US" w:eastAsia="fr-FR"/>
              </w:rPr>
              <w:t>Demo: 1</w:t>
            </w:r>
            <w:r w:rsidRPr="0007608D">
              <w:rPr>
                <w:vertAlign w:val="superscript"/>
                <w:lang w:val="en-US" w:eastAsia="fr-FR"/>
              </w:rPr>
              <w:t>st</w:t>
            </w:r>
            <w:r>
              <w:rPr>
                <w:lang w:val="en-US" w:eastAsia="fr-FR"/>
              </w:rPr>
              <w:t xml:space="preserve"> version of app</w:t>
            </w:r>
          </w:p>
        </w:tc>
        <w:tc>
          <w:tcPr>
            <w:tcW w:w="1287" w:type="dxa"/>
          </w:tcPr>
          <w:p w:rsidR="0007608D" w:rsidRDefault="0007608D" w:rsidP="0007608D">
            <w:pPr>
              <w:rPr>
                <w:lang w:val="en-US" w:eastAsia="fr-FR"/>
              </w:rPr>
            </w:pPr>
            <w:r>
              <w:rPr>
                <w:lang w:val="en-US" w:eastAsia="fr-FR"/>
              </w:rPr>
              <w:t>Demo: 2</w:t>
            </w:r>
            <w:r w:rsidRPr="0007608D">
              <w:rPr>
                <w:vertAlign w:val="superscript"/>
                <w:lang w:val="en-US" w:eastAsia="fr-FR"/>
              </w:rPr>
              <w:t>nd</w:t>
            </w:r>
            <w:r>
              <w:rPr>
                <w:lang w:val="en-US" w:eastAsia="fr-FR"/>
              </w:rPr>
              <w:t xml:space="preserve"> version of app</w:t>
            </w:r>
          </w:p>
        </w:tc>
        <w:tc>
          <w:tcPr>
            <w:tcW w:w="1523" w:type="dxa"/>
          </w:tcPr>
          <w:p w:rsidR="0007608D" w:rsidRDefault="0007608D" w:rsidP="0007608D">
            <w:pPr>
              <w:rPr>
                <w:lang w:val="en-US" w:eastAsia="fr-FR"/>
              </w:rPr>
            </w:pPr>
            <w:r>
              <w:rPr>
                <w:lang w:val="en-US" w:eastAsia="fr-FR"/>
              </w:rPr>
              <w:t>Demo: 3</w:t>
            </w:r>
            <w:r w:rsidRPr="0007608D">
              <w:rPr>
                <w:vertAlign w:val="superscript"/>
                <w:lang w:val="en-US" w:eastAsia="fr-FR"/>
              </w:rPr>
              <w:t>RD</w:t>
            </w:r>
            <w:r>
              <w:rPr>
                <w:lang w:val="en-US" w:eastAsia="fr-FR"/>
              </w:rPr>
              <w:t xml:space="preserve"> version of app</w:t>
            </w:r>
          </w:p>
        </w:tc>
        <w:tc>
          <w:tcPr>
            <w:tcW w:w="2245" w:type="dxa"/>
          </w:tcPr>
          <w:p w:rsidR="0007608D" w:rsidRDefault="0007608D" w:rsidP="0007608D">
            <w:pPr>
              <w:rPr>
                <w:lang w:val="en-US" w:eastAsia="fr-FR"/>
              </w:rPr>
            </w:pPr>
          </w:p>
        </w:tc>
      </w:tr>
      <w:tr w:rsidR="0007608D" w:rsidRPr="00EF321A" w:rsidTr="00CB6116">
        <w:tc>
          <w:tcPr>
            <w:tcW w:w="2011" w:type="dxa"/>
          </w:tcPr>
          <w:p w:rsidR="0007608D" w:rsidRDefault="0007608D" w:rsidP="00AE7FF0">
            <w:pPr>
              <w:rPr>
                <w:lang w:val="en-US" w:eastAsia="fr-FR"/>
              </w:rPr>
            </w:pPr>
            <w:r>
              <w:rPr>
                <w:lang w:val="en-US" w:eastAsia="fr-FR"/>
              </w:rPr>
              <w:t>Meetings with vendors</w:t>
            </w:r>
          </w:p>
          <w:p w:rsidR="0007608D" w:rsidRDefault="0007608D" w:rsidP="00AE7FF0">
            <w:pPr>
              <w:rPr>
                <w:lang w:val="en-US" w:eastAsia="fr-FR"/>
              </w:rPr>
            </w:pPr>
            <w:r>
              <w:rPr>
                <w:lang w:val="en-US" w:eastAsia="fr-FR"/>
              </w:rPr>
              <w:t>Announce Agile way of working</w:t>
            </w:r>
          </w:p>
        </w:tc>
        <w:tc>
          <w:tcPr>
            <w:tcW w:w="1531" w:type="dxa"/>
          </w:tcPr>
          <w:p w:rsidR="0007608D" w:rsidRDefault="0007608D" w:rsidP="00AE7FF0">
            <w:pPr>
              <w:rPr>
                <w:lang w:val="en-US" w:eastAsia="fr-FR"/>
              </w:rPr>
            </w:pPr>
          </w:p>
        </w:tc>
        <w:tc>
          <w:tcPr>
            <w:tcW w:w="1287" w:type="dxa"/>
          </w:tcPr>
          <w:p w:rsidR="0007608D" w:rsidRDefault="0007608D" w:rsidP="00AE7FF0">
            <w:pPr>
              <w:rPr>
                <w:lang w:val="en-US" w:eastAsia="fr-FR"/>
              </w:rPr>
            </w:pPr>
          </w:p>
        </w:tc>
        <w:tc>
          <w:tcPr>
            <w:tcW w:w="1287" w:type="dxa"/>
          </w:tcPr>
          <w:p w:rsidR="0007608D" w:rsidRDefault="0007608D" w:rsidP="00AE7FF0">
            <w:pPr>
              <w:rPr>
                <w:lang w:val="en-US" w:eastAsia="fr-FR"/>
              </w:rPr>
            </w:pPr>
          </w:p>
        </w:tc>
        <w:tc>
          <w:tcPr>
            <w:tcW w:w="1523" w:type="dxa"/>
          </w:tcPr>
          <w:p w:rsidR="0007608D" w:rsidRDefault="0007608D" w:rsidP="00AE7FF0">
            <w:pPr>
              <w:rPr>
                <w:lang w:val="en-US" w:eastAsia="fr-FR"/>
              </w:rPr>
            </w:pPr>
          </w:p>
        </w:tc>
        <w:tc>
          <w:tcPr>
            <w:tcW w:w="2245" w:type="dxa"/>
          </w:tcPr>
          <w:p w:rsidR="0007608D" w:rsidRDefault="0007608D" w:rsidP="00AE7FF0">
            <w:pPr>
              <w:rPr>
                <w:lang w:val="en-US" w:eastAsia="fr-FR"/>
              </w:rPr>
            </w:pPr>
          </w:p>
        </w:tc>
      </w:tr>
    </w:tbl>
    <w:p w:rsidR="00AE7FF0" w:rsidRPr="00AE7FF0" w:rsidRDefault="00AE7FF0" w:rsidP="00AE7FF0">
      <w:pPr>
        <w:rPr>
          <w:lang w:val="en-US" w:eastAsia="fr-FR"/>
        </w:rPr>
      </w:pPr>
    </w:p>
    <w:p w:rsidR="00DA531F" w:rsidRDefault="00DA531F" w:rsidP="00DA531F">
      <w:pPr>
        <w:rPr>
          <w:lang w:val="en-US" w:eastAsia="fr-FR"/>
        </w:rPr>
      </w:pPr>
    </w:p>
    <w:p w:rsidR="00AE7FF0" w:rsidRDefault="00AE7FF0" w:rsidP="00DA531F">
      <w:pPr>
        <w:rPr>
          <w:lang w:val="en-US" w:eastAsia="fr-FR"/>
        </w:rPr>
      </w:pP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color w:val="000000"/>
          <w:sz w:val="36"/>
          <w:szCs w:val="36"/>
          <w:lang w:val="en-US" w:eastAsia="fr-FR"/>
        </w:rPr>
        <w:lastRenderedPageBreak/>
        <w:t>Target Deliverable Schedule</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Do you have a target deliverable schedule in mind? This needs to be included in your RFP so potential vendors can properly gauge if they have the resources and bandwidth to complete the job on time.</w:t>
      </w:r>
    </w:p>
    <w:p w:rsidR="00CB6116" w:rsidRPr="00CB6116" w:rsidRDefault="00CB6116" w:rsidP="00CB6116">
      <w:pPr>
        <w:spacing w:after="0"/>
        <w:jc w:val="left"/>
        <w:rPr>
          <w:rFonts w:ascii="Times New Roman" w:eastAsia="Times New Roman" w:hAnsi="Times New Roman" w:cs="Times New Roman"/>
          <w:sz w:val="24"/>
          <w:szCs w:val="24"/>
          <w:lang w:val="en-US" w:eastAsia="fr-FR"/>
        </w:rPr>
      </w:pP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b/>
          <w:bCs/>
          <w:color w:val="000000"/>
          <w:sz w:val="27"/>
          <w:szCs w:val="27"/>
          <w:lang w:val="en-US" w:eastAsia="fr-FR"/>
        </w:rPr>
        <w:t xml:space="preserve">Final Project Due: </w:t>
      </w:r>
      <w:r w:rsidRPr="00CB6116">
        <w:rPr>
          <w:rFonts w:ascii="Arial" w:eastAsia="Times New Roman" w:hAnsi="Arial" w:cs="Arial"/>
          <w:color w:val="000000"/>
          <w:sz w:val="27"/>
          <w:szCs w:val="27"/>
          <w:lang w:val="en-US" w:eastAsia="fr-FR"/>
        </w:rPr>
        <w:t>[PROJECT DUE DATE]</w:t>
      </w:r>
    </w:p>
    <w:p w:rsidR="00CB6116" w:rsidRPr="00CB6116" w:rsidRDefault="00CB6116" w:rsidP="00CB6116">
      <w:pPr>
        <w:spacing w:before="220" w:after="220"/>
        <w:jc w:val="left"/>
        <w:rPr>
          <w:rFonts w:ascii="Times New Roman" w:eastAsia="Times New Roman" w:hAnsi="Times New Roman" w:cs="Times New Roman"/>
          <w:sz w:val="24"/>
          <w:szCs w:val="24"/>
          <w:lang w:eastAsia="fr-FR"/>
        </w:rPr>
      </w:pPr>
      <w:r w:rsidRPr="00CB6116">
        <w:rPr>
          <w:rFonts w:ascii="Arial" w:eastAsia="Times New Roman" w:hAnsi="Arial" w:cs="Arial"/>
          <w:color w:val="000000"/>
          <w:sz w:val="27"/>
          <w:szCs w:val="27"/>
          <w:lang w:val="en-US" w:eastAsia="fr-FR"/>
        </w:rPr>
        <w:t xml:space="preserve">The expected project completion date is [ADD DATE]. If this date needs to be adjusted, please include your readjusted proposed date, as well as your reasoning for shifting the schedule. </w:t>
      </w:r>
      <w:r w:rsidRPr="00CB6116">
        <w:rPr>
          <w:rFonts w:ascii="Arial" w:eastAsia="Times New Roman" w:hAnsi="Arial" w:cs="Arial"/>
          <w:color w:val="000000"/>
          <w:sz w:val="27"/>
          <w:szCs w:val="27"/>
          <w:lang w:eastAsia="fr-FR"/>
        </w:rPr>
        <w:t xml:space="preserve">All </w:t>
      </w:r>
      <w:proofErr w:type="spellStart"/>
      <w:r w:rsidRPr="00CB6116">
        <w:rPr>
          <w:rFonts w:ascii="Arial" w:eastAsia="Times New Roman" w:hAnsi="Arial" w:cs="Arial"/>
          <w:color w:val="000000"/>
          <w:sz w:val="27"/>
          <w:szCs w:val="27"/>
          <w:lang w:eastAsia="fr-FR"/>
        </w:rPr>
        <w:t>proposed</w:t>
      </w:r>
      <w:proofErr w:type="spellEnd"/>
      <w:r w:rsidRPr="00CB6116">
        <w:rPr>
          <w:rFonts w:ascii="Arial" w:eastAsia="Times New Roman" w:hAnsi="Arial" w:cs="Arial"/>
          <w:color w:val="000000"/>
          <w:sz w:val="27"/>
          <w:szCs w:val="27"/>
          <w:lang w:eastAsia="fr-FR"/>
        </w:rPr>
        <w:t xml:space="preserve"> date changes </w:t>
      </w:r>
      <w:proofErr w:type="spellStart"/>
      <w:r w:rsidRPr="00CB6116">
        <w:rPr>
          <w:rFonts w:ascii="Arial" w:eastAsia="Times New Roman" w:hAnsi="Arial" w:cs="Arial"/>
          <w:color w:val="000000"/>
          <w:sz w:val="27"/>
          <w:szCs w:val="27"/>
          <w:lang w:eastAsia="fr-FR"/>
        </w:rPr>
        <w:t>will</w:t>
      </w:r>
      <w:proofErr w:type="spellEnd"/>
      <w:r w:rsidRPr="00CB6116">
        <w:rPr>
          <w:rFonts w:ascii="Arial" w:eastAsia="Times New Roman" w:hAnsi="Arial" w:cs="Arial"/>
          <w:color w:val="000000"/>
          <w:sz w:val="27"/>
          <w:szCs w:val="27"/>
          <w:lang w:eastAsia="fr-FR"/>
        </w:rPr>
        <w:t xml:space="preserve"> </w:t>
      </w:r>
      <w:proofErr w:type="spellStart"/>
      <w:r w:rsidRPr="00CB6116">
        <w:rPr>
          <w:rFonts w:ascii="Arial" w:eastAsia="Times New Roman" w:hAnsi="Arial" w:cs="Arial"/>
          <w:color w:val="000000"/>
          <w:sz w:val="27"/>
          <w:szCs w:val="27"/>
          <w:lang w:eastAsia="fr-FR"/>
        </w:rPr>
        <w:t>be</w:t>
      </w:r>
      <w:proofErr w:type="spellEnd"/>
      <w:r w:rsidRPr="00CB6116">
        <w:rPr>
          <w:rFonts w:ascii="Arial" w:eastAsia="Times New Roman" w:hAnsi="Arial" w:cs="Arial"/>
          <w:color w:val="000000"/>
          <w:sz w:val="27"/>
          <w:szCs w:val="27"/>
          <w:lang w:eastAsia="fr-FR"/>
        </w:rPr>
        <w:t xml:space="preserve"> </w:t>
      </w:r>
      <w:proofErr w:type="spellStart"/>
      <w:r w:rsidRPr="00CB6116">
        <w:rPr>
          <w:rFonts w:ascii="Arial" w:eastAsia="Times New Roman" w:hAnsi="Arial" w:cs="Arial"/>
          <w:color w:val="000000"/>
          <w:sz w:val="27"/>
          <w:szCs w:val="27"/>
          <w:lang w:eastAsia="fr-FR"/>
        </w:rPr>
        <w:t>considered</w:t>
      </w:r>
      <w:proofErr w:type="spellEnd"/>
      <w:r w:rsidRPr="00CB6116">
        <w:rPr>
          <w:rFonts w:ascii="Arial" w:eastAsia="Times New Roman" w:hAnsi="Arial" w:cs="Arial"/>
          <w:color w:val="000000"/>
          <w:sz w:val="27"/>
          <w:szCs w:val="27"/>
          <w:lang w:eastAsia="fr-FR"/>
        </w:rPr>
        <w:t>.</w:t>
      </w:r>
    </w:p>
    <w:p w:rsidR="00AE7FF0" w:rsidRDefault="00AE7FF0" w:rsidP="00DA531F">
      <w:pPr>
        <w:rPr>
          <w:lang w:val="en-US" w:eastAsia="fr-FR"/>
        </w:rPr>
      </w:pPr>
    </w:p>
    <w:p w:rsidR="00AE7FF0" w:rsidRDefault="00AE7FF0" w:rsidP="00DA531F">
      <w:pPr>
        <w:rPr>
          <w:lang w:val="en-US" w:eastAsia="fr-FR"/>
        </w:rPr>
      </w:pPr>
    </w:p>
    <w:p w:rsidR="00256121" w:rsidRPr="00A975E9" w:rsidRDefault="00256121" w:rsidP="00256121">
      <w:pPr>
        <w:pStyle w:val="Paragraphedeliste"/>
        <w:widowControl w:val="0"/>
        <w:numPr>
          <w:ilvl w:val="0"/>
          <w:numId w:val="23"/>
        </w:numPr>
        <w:tabs>
          <w:tab w:val="left" w:pos="844"/>
          <w:tab w:val="left" w:pos="845"/>
        </w:tabs>
        <w:autoSpaceDE w:val="0"/>
        <w:autoSpaceDN w:val="0"/>
        <w:spacing w:before="1" w:after="0" w:line="242" w:lineRule="auto"/>
        <w:ind w:right="521"/>
        <w:jc w:val="left"/>
        <w:rPr>
          <w:sz w:val="24"/>
          <w:lang w:val="en-US"/>
        </w:rPr>
      </w:pPr>
      <w:r w:rsidRPr="00A975E9">
        <w:rPr>
          <w:b/>
          <w:color w:val="404040"/>
          <w:sz w:val="24"/>
          <w:lang w:val="en-US"/>
        </w:rPr>
        <w:t xml:space="preserve">Prepare the calendar of all RFP ceremonies: </w:t>
      </w:r>
      <w:r w:rsidRPr="00A975E9">
        <w:rPr>
          <w:color w:val="404040"/>
          <w:sz w:val="24"/>
          <w:lang w:val="en-US"/>
        </w:rPr>
        <w:t xml:space="preserve">kick-off workshop, separate planning sessions with vendors, consultancy with PO, </w:t>
      </w:r>
      <w:r w:rsidRPr="00A975E9">
        <w:rPr>
          <w:color w:val="404040"/>
          <w:spacing w:val="-9"/>
          <w:sz w:val="24"/>
          <w:lang w:val="en-US"/>
        </w:rPr>
        <w:t xml:space="preserve">IT, </w:t>
      </w:r>
      <w:r w:rsidRPr="00A975E9">
        <w:rPr>
          <w:color w:val="404040"/>
          <w:sz w:val="24"/>
          <w:lang w:val="en-US"/>
        </w:rPr>
        <w:t xml:space="preserve">business users </w:t>
      </w:r>
      <w:r w:rsidRPr="00A975E9">
        <w:rPr>
          <w:color w:val="404040"/>
          <w:spacing w:val="-3"/>
          <w:sz w:val="24"/>
          <w:lang w:val="en-US"/>
        </w:rPr>
        <w:t xml:space="preserve">(and </w:t>
      </w:r>
      <w:r w:rsidRPr="00A975E9">
        <w:rPr>
          <w:color w:val="404040"/>
          <w:sz w:val="24"/>
          <w:lang w:val="en-US"/>
        </w:rPr>
        <w:t>others if needed) and demonstration</w:t>
      </w:r>
      <w:r w:rsidRPr="00A975E9">
        <w:rPr>
          <w:color w:val="404040"/>
          <w:spacing w:val="-4"/>
          <w:sz w:val="24"/>
          <w:lang w:val="en-US"/>
        </w:rPr>
        <w:t xml:space="preserve"> </w:t>
      </w:r>
      <w:r w:rsidRPr="00A975E9">
        <w:rPr>
          <w:color w:val="404040"/>
          <w:sz w:val="24"/>
          <w:lang w:val="en-US"/>
        </w:rPr>
        <w:t>sessions.</w:t>
      </w:r>
    </w:p>
    <w:p w:rsidR="00256121" w:rsidRPr="00A975E9" w:rsidRDefault="00256121" w:rsidP="00256121">
      <w:pPr>
        <w:pStyle w:val="Corpsdetexte"/>
        <w:spacing w:before="5"/>
        <w:rPr>
          <w:sz w:val="23"/>
          <w:lang w:val="en-US"/>
        </w:rPr>
      </w:pPr>
    </w:p>
    <w:p w:rsidR="00256121" w:rsidRPr="00A975E9" w:rsidRDefault="00256121" w:rsidP="00256121">
      <w:pPr>
        <w:spacing w:before="1"/>
        <w:ind w:left="844" w:right="383"/>
        <w:rPr>
          <w:i/>
          <w:sz w:val="24"/>
          <w:lang w:val="en-US"/>
        </w:rPr>
      </w:pPr>
      <w:r w:rsidRPr="00A975E9">
        <w:rPr>
          <w:i/>
          <w:color w:val="404040"/>
          <w:sz w:val="24"/>
          <w:lang w:val="en-US"/>
        </w:rPr>
        <w:t>We discussed common or separate planning sessions also with vendors and decided to have separate session with each of them. The main reason was the voice of vendors. They wanted to use their domain expertise and knowledge during the planning sessions to propose feature updates, look and flow and we liked it.</w:t>
      </w:r>
    </w:p>
    <w:p w:rsidR="00AE7FF0" w:rsidRDefault="00AE7FF0" w:rsidP="00DA531F">
      <w:pPr>
        <w:rPr>
          <w:lang w:val="en-US" w:eastAsia="fr-FR"/>
        </w:rPr>
      </w:pPr>
    </w:p>
    <w:p w:rsidR="00AE7FF0" w:rsidRDefault="00AE7FF0" w:rsidP="00DA531F">
      <w:pPr>
        <w:rPr>
          <w:lang w:val="en-US" w:eastAsia="fr-FR"/>
        </w:rPr>
      </w:pPr>
    </w:p>
    <w:p w:rsidR="00AE7FF0" w:rsidRDefault="00AE7FF0" w:rsidP="00DA531F">
      <w:pPr>
        <w:rPr>
          <w:lang w:val="en-US" w:eastAsia="fr-FR"/>
        </w:rPr>
      </w:pPr>
    </w:p>
    <w:p w:rsidR="00AE7FF0" w:rsidRPr="00DA531F" w:rsidRDefault="00AE7FF0" w:rsidP="00DA531F">
      <w:pPr>
        <w:rPr>
          <w:lang w:val="en-US" w:eastAsia="fr-FR"/>
        </w:rPr>
      </w:pPr>
    </w:p>
    <w:p w:rsidR="003802BA" w:rsidRDefault="00DA531F" w:rsidP="00DA531F">
      <w:pPr>
        <w:pStyle w:val="Titre1"/>
        <w:rPr>
          <w:rFonts w:eastAsia="Times New Roman"/>
          <w:lang w:eastAsia="fr-FR"/>
        </w:rPr>
      </w:pPr>
      <w:r w:rsidRPr="00DA531F">
        <w:rPr>
          <w:rFonts w:eastAsia="Times New Roman"/>
          <w:lang w:eastAsia="fr-FR"/>
        </w:rPr>
        <w:t>           </w:t>
      </w:r>
      <w:bookmarkStart w:id="32" w:name="_Toc26998125"/>
      <w:r w:rsidR="003802BA">
        <w:rPr>
          <w:rFonts w:eastAsia="Times New Roman"/>
          <w:lang w:eastAsia="fr-FR"/>
        </w:rPr>
        <w:t>KEY PERSONEL</w:t>
      </w:r>
      <w:bookmarkEnd w:id="32"/>
    </w:p>
    <w:p w:rsidR="003802BA" w:rsidRPr="003802BA" w:rsidRDefault="003802BA" w:rsidP="003802BA">
      <w:pPr>
        <w:pStyle w:val="Corpsdetexte"/>
        <w:spacing w:before="485"/>
        <w:ind w:left="117"/>
        <w:rPr>
          <w:lang w:val="en-US"/>
        </w:rPr>
      </w:pPr>
      <w:r w:rsidRPr="003802BA">
        <w:rPr>
          <w:lang w:val="en-US"/>
        </w:rPr>
        <w:t>The following personnel will be involved in this software development project:</w:t>
      </w:r>
    </w:p>
    <w:p w:rsidR="003802BA" w:rsidRPr="003802BA" w:rsidRDefault="003802BA" w:rsidP="003802BA">
      <w:pPr>
        <w:pStyle w:val="Corpsdetexte"/>
        <w:rPr>
          <w:sz w:val="20"/>
          <w:lang w:val="en-US"/>
        </w:rPr>
      </w:pPr>
    </w:p>
    <w:tbl>
      <w:tblPr>
        <w:tblStyle w:val="Grilledutableau"/>
        <w:tblW w:w="0" w:type="auto"/>
        <w:tblLook w:val="04A0" w:firstRow="1" w:lastRow="0" w:firstColumn="1" w:lastColumn="0" w:noHBand="0" w:noVBand="1"/>
      </w:tblPr>
      <w:tblGrid>
        <w:gridCol w:w="4606"/>
        <w:gridCol w:w="4606"/>
      </w:tblGrid>
      <w:tr w:rsidR="00AE7FF0" w:rsidTr="00AE7FF0">
        <w:tc>
          <w:tcPr>
            <w:tcW w:w="4606" w:type="dxa"/>
          </w:tcPr>
          <w:p w:rsidR="00AE7FF0" w:rsidRDefault="00AE7FF0" w:rsidP="00AE7FF0">
            <w:pPr>
              <w:spacing w:line="246" w:lineRule="exact"/>
              <w:rPr>
                <w:b/>
              </w:rPr>
            </w:pPr>
            <w:r>
              <w:rPr>
                <w:b/>
              </w:rPr>
              <w:t>Name</w:t>
            </w:r>
          </w:p>
          <w:p w:rsidR="00AE7FF0" w:rsidRDefault="00AE7FF0" w:rsidP="003802BA">
            <w:pPr>
              <w:pStyle w:val="Corpsdetexte"/>
              <w:rPr>
                <w:sz w:val="20"/>
                <w:lang w:val="en-US"/>
              </w:rPr>
            </w:pPr>
          </w:p>
        </w:tc>
        <w:tc>
          <w:tcPr>
            <w:tcW w:w="4606" w:type="dxa"/>
          </w:tcPr>
          <w:p w:rsidR="00AE7FF0" w:rsidRDefault="00AE7FF0" w:rsidP="00AE7FF0">
            <w:pPr>
              <w:spacing w:line="246" w:lineRule="exact"/>
              <w:rPr>
                <w:b/>
              </w:rPr>
            </w:pPr>
            <w:proofErr w:type="spellStart"/>
            <w:r>
              <w:rPr>
                <w:b/>
              </w:rPr>
              <w:t>Role</w:t>
            </w:r>
            <w:proofErr w:type="spellEnd"/>
          </w:p>
          <w:p w:rsidR="00AE7FF0" w:rsidRDefault="00AE7FF0" w:rsidP="00AE7FF0">
            <w:pPr>
              <w:pStyle w:val="Corpsdetexte"/>
              <w:ind w:firstLine="708"/>
              <w:rPr>
                <w:sz w:val="20"/>
                <w:lang w:val="en-US"/>
              </w:rPr>
            </w:pPr>
          </w:p>
        </w:tc>
      </w:tr>
      <w:tr w:rsidR="00AE7FF0" w:rsidTr="00AE7FF0">
        <w:tc>
          <w:tcPr>
            <w:tcW w:w="4606" w:type="dxa"/>
          </w:tcPr>
          <w:p w:rsidR="00AE7FF0" w:rsidRDefault="00AE7FF0" w:rsidP="00AE7FF0">
            <w:pPr>
              <w:spacing w:line="246" w:lineRule="exact"/>
              <w:rPr>
                <w:sz w:val="20"/>
                <w:lang w:val="en-US"/>
              </w:rPr>
            </w:pPr>
            <w:r>
              <w:t>[</w:t>
            </w:r>
            <w:proofErr w:type="spellStart"/>
            <w:r>
              <w:t>PM.Name</w:t>
            </w:r>
            <w:proofErr w:type="spellEnd"/>
            <w:r>
              <w:t>]</w:t>
            </w:r>
          </w:p>
        </w:tc>
        <w:tc>
          <w:tcPr>
            <w:tcW w:w="4606" w:type="dxa"/>
          </w:tcPr>
          <w:p w:rsidR="00AE7FF0" w:rsidRPr="00AE7FF0" w:rsidRDefault="00AE7FF0" w:rsidP="00AE7FF0">
            <w:pPr>
              <w:spacing w:line="246" w:lineRule="exact"/>
            </w:pPr>
            <w:r>
              <w:t>Project Manager</w:t>
            </w:r>
          </w:p>
        </w:tc>
      </w:tr>
      <w:tr w:rsidR="00AE7FF0" w:rsidTr="00AE7FF0">
        <w:tc>
          <w:tcPr>
            <w:tcW w:w="4606" w:type="dxa"/>
          </w:tcPr>
          <w:p w:rsidR="00AE7FF0" w:rsidRPr="00AE7FF0" w:rsidRDefault="00AE7FF0" w:rsidP="00AE7FF0">
            <w:pPr>
              <w:spacing w:line="246" w:lineRule="exact"/>
            </w:pPr>
            <w:r>
              <w:rPr>
                <w:spacing w:val="-3"/>
              </w:rPr>
              <w:t>[Team1.Name]</w:t>
            </w:r>
          </w:p>
        </w:tc>
        <w:tc>
          <w:tcPr>
            <w:tcW w:w="4606" w:type="dxa"/>
          </w:tcPr>
          <w:p w:rsidR="00AE7FF0" w:rsidRPr="00AE7FF0" w:rsidRDefault="00AE7FF0" w:rsidP="00AE7FF0">
            <w:pPr>
              <w:spacing w:line="246" w:lineRule="exact"/>
            </w:pPr>
            <w:r>
              <w:rPr>
                <w:spacing w:val="-7"/>
              </w:rPr>
              <w:t xml:space="preserve">Team </w:t>
            </w:r>
            <w:proofErr w:type="spellStart"/>
            <w:r>
              <w:t>Member</w:t>
            </w:r>
            <w:proofErr w:type="spellEnd"/>
          </w:p>
        </w:tc>
      </w:tr>
      <w:tr w:rsidR="00AE7FF0" w:rsidTr="00AE7FF0">
        <w:tc>
          <w:tcPr>
            <w:tcW w:w="4606" w:type="dxa"/>
          </w:tcPr>
          <w:p w:rsidR="00AE7FF0" w:rsidRPr="00AE7FF0" w:rsidRDefault="00AE7FF0" w:rsidP="00AE7FF0">
            <w:pPr>
              <w:spacing w:line="246" w:lineRule="exact"/>
            </w:pPr>
            <w:r>
              <w:rPr>
                <w:spacing w:val="-3"/>
              </w:rPr>
              <w:t>[Team2.Name]</w:t>
            </w:r>
          </w:p>
        </w:tc>
        <w:tc>
          <w:tcPr>
            <w:tcW w:w="4606" w:type="dxa"/>
          </w:tcPr>
          <w:p w:rsidR="00AE7FF0" w:rsidRPr="00AE7FF0" w:rsidRDefault="00AE7FF0" w:rsidP="00AE7FF0">
            <w:pPr>
              <w:spacing w:line="246" w:lineRule="exact"/>
            </w:pPr>
            <w:r>
              <w:rPr>
                <w:spacing w:val="-7"/>
              </w:rPr>
              <w:t xml:space="preserve">Team </w:t>
            </w:r>
            <w:proofErr w:type="spellStart"/>
            <w:r>
              <w:t>Member</w:t>
            </w:r>
            <w:proofErr w:type="spellEnd"/>
          </w:p>
        </w:tc>
      </w:tr>
      <w:tr w:rsidR="00AE7FF0" w:rsidTr="00AE7FF0">
        <w:tc>
          <w:tcPr>
            <w:tcW w:w="4606" w:type="dxa"/>
          </w:tcPr>
          <w:p w:rsidR="00AE7FF0" w:rsidRDefault="00AE7FF0" w:rsidP="00AE7FF0">
            <w:pPr>
              <w:spacing w:line="246" w:lineRule="exact"/>
            </w:pPr>
            <w:r>
              <w:t>[Team3.Name]</w:t>
            </w:r>
          </w:p>
        </w:tc>
        <w:tc>
          <w:tcPr>
            <w:tcW w:w="4606" w:type="dxa"/>
          </w:tcPr>
          <w:p w:rsidR="00AE7FF0" w:rsidRDefault="00AE7FF0" w:rsidP="00AE7FF0">
            <w:pPr>
              <w:spacing w:line="246" w:lineRule="exact"/>
            </w:pPr>
            <w:r>
              <w:t>Team Member</w:t>
            </w:r>
          </w:p>
        </w:tc>
      </w:tr>
      <w:tr w:rsidR="00AE7FF0" w:rsidTr="00AE7FF0">
        <w:tc>
          <w:tcPr>
            <w:tcW w:w="4606" w:type="dxa"/>
          </w:tcPr>
          <w:p w:rsidR="00AE7FF0" w:rsidRDefault="00AE7FF0" w:rsidP="00AE7FF0">
            <w:pPr>
              <w:spacing w:line="246" w:lineRule="exact"/>
            </w:pPr>
            <w:r>
              <w:t>[Team4.Name]</w:t>
            </w:r>
          </w:p>
        </w:tc>
        <w:tc>
          <w:tcPr>
            <w:tcW w:w="4606" w:type="dxa"/>
          </w:tcPr>
          <w:p w:rsidR="00AE7FF0" w:rsidRDefault="00AE7FF0" w:rsidP="00AE7FF0">
            <w:pPr>
              <w:spacing w:line="246" w:lineRule="exact"/>
            </w:pPr>
            <w:r>
              <w:t>Team Member</w:t>
            </w:r>
          </w:p>
        </w:tc>
      </w:tr>
      <w:tr w:rsidR="00AE7FF0" w:rsidTr="00AE7FF0">
        <w:tc>
          <w:tcPr>
            <w:tcW w:w="4606" w:type="dxa"/>
          </w:tcPr>
          <w:p w:rsidR="00AE7FF0" w:rsidRDefault="00AE7FF0" w:rsidP="00AE7FF0">
            <w:pPr>
              <w:spacing w:line="246" w:lineRule="exact"/>
            </w:pPr>
            <w:r>
              <w:t>[</w:t>
            </w:r>
            <w:proofErr w:type="spellStart"/>
            <w:r>
              <w:t>ProductOwner.Name</w:t>
            </w:r>
            <w:proofErr w:type="spellEnd"/>
            <w:r>
              <w:t>]</w:t>
            </w:r>
          </w:p>
        </w:tc>
        <w:tc>
          <w:tcPr>
            <w:tcW w:w="4606" w:type="dxa"/>
          </w:tcPr>
          <w:p w:rsidR="00AE7FF0" w:rsidRDefault="00AE7FF0" w:rsidP="00AE7FF0">
            <w:pPr>
              <w:spacing w:line="246" w:lineRule="exact"/>
            </w:pPr>
            <w:r>
              <w:t>Product Owner</w:t>
            </w:r>
          </w:p>
        </w:tc>
      </w:tr>
    </w:tbl>
    <w:p w:rsidR="003802BA" w:rsidRPr="003802BA" w:rsidRDefault="003802BA" w:rsidP="003802BA">
      <w:pPr>
        <w:pStyle w:val="Corpsdetexte"/>
        <w:rPr>
          <w:sz w:val="20"/>
          <w:lang w:val="en-US"/>
        </w:rPr>
      </w:pPr>
    </w:p>
    <w:p w:rsidR="003802BA" w:rsidRDefault="003802BA" w:rsidP="003802BA">
      <w:pPr>
        <w:pStyle w:val="Corpsdetexte"/>
        <w:spacing w:before="10"/>
        <w:rPr>
          <w:sz w:val="25"/>
        </w:rPr>
      </w:pPr>
    </w:p>
    <w:p w:rsidR="003802BA" w:rsidRPr="003802BA" w:rsidRDefault="003802BA" w:rsidP="003802BA">
      <w:pPr>
        <w:pStyle w:val="Corpsdetexte"/>
        <w:spacing w:before="97" w:line="319" w:lineRule="auto"/>
        <w:ind w:left="117" w:right="343"/>
        <w:rPr>
          <w:lang w:val="en-US"/>
        </w:rPr>
      </w:pPr>
      <w:r w:rsidRPr="003802BA">
        <w:rPr>
          <w:lang w:val="en-US"/>
        </w:rPr>
        <w:t>Please note that while this is the projected core project team, [</w:t>
      </w:r>
      <w:proofErr w:type="spellStart"/>
      <w:r w:rsidRPr="003802BA">
        <w:rPr>
          <w:lang w:val="en-US"/>
        </w:rPr>
        <w:t>Sender.Company</w:t>
      </w:r>
      <w:proofErr w:type="spellEnd"/>
      <w:r w:rsidRPr="003802BA">
        <w:rPr>
          <w:lang w:val="en-US"/>
        </w:rPr>
        <w:t>] reserves the right to substitute or supplement members of this team as necessary in order to complete the software development process in a timely manner without sacrificing technical or design excellence.</w:t>
      </w:r>
    </w:p>
    <w:p w:rsidR="003802BA" w:rsidRPr="003802BA" w:rsidRDefault="003802BA" w:rsidP="003802BA">
      <w:pPr>
        <w:rPr>
          <w:lang w:val="en-US" w:eastAsia="fr-FR"/>
        </w:rPr>
      </w:pPr>
    </w:p>
    <w:p w:rsidR="003802BA" w:rsidRPr="003802BA" w:rsidRDefault="003802BA" w:rsidP="003802BA">
      <w:pPr>
        <w:rPr>
          <w:lang w:val="en-US" w:eastAsia="fr-FR"/>
        </w:rPr>
      </w:pPr>
    </w:p>
    <w:p w:rsidR="00DA531F" w:rsidRDefault="00DA531F" w:rsidP="00DA531F">
      <w:pPr>
        <w:pStyle w:val="Titre1"/>
        <w:rPr>
          <w:rFonts w:eastAsia="Times New Roman"/>
          <w:lang w:eastAsia="fr-FR"/>
        </w:rPr>
      </w:pPr>
      <w:bookmarkStart w:id="33" w:name="_Toc26998126"/>
      <w:r w:rsidRPr="00DA531F">
        <w:rPr>
          <w:rFonts w:eastAsia="Times New Roman"/>
          <w:lang w:eastAsia="fr-FR"/>
        </w:rPr>
        <w:t>Suggested structure for vendor bids</w:t>
      </w:r>
      <w:bookmarkEnd w:id="33"/>
    </w:p>
    <w:p w:rsidR="00DA531F" w:rsidRDefault="00DA531F" w:rsidP="00DA531F">
      <w:pPr>
        <w:rPr>
          <w:lang w:val="en-US" w:eastAsia="fr-FR"/>
        </w:rPr>
      </w:pPr>
    </w:p>
    <w:p w:rsidR="00DA531F" w:rsidRDefault="00DA531F" w:rsidP="00DA531F">
      <w:pPr>
        <w:rPr>
          <w:lang w:val="en-US" w:eastAsia="fr-FR"/>
        </w:rPr>
      </w:pPr>
    </w:p>
    <w:p w:rsidR="00DA531F" w:rsidRDefault="00DA531F" w:rsidP="00DA531F">
      <w:pPr>
        <w:rPr>
          <w:lang w:val="en-US" w:eastAsia="fr-FR"/>
        </w:rPr>
      </w:pPr>
    </w:p>
    <w:p w:rsidR="00DA531F" w:rsidRDefault="00DA531F" w:rsidP="00DA531F">
      <w:pPr>
        <w:rPr>
          <w:lang w:val="en-US" w:eastAsia="fr-FR"/>
        </w:rPr>
      </w:pPr>
    </w:p>
    <w:p w:rsidR="003802BA" w:rsidRDefault="003802BA" w:rsidP="00DA531F">
      <w:pPr>
        <w:rPr>
          <w:lang w:val="en-US" w:eastAsia="fr-FR"/>
        </w:rPr>
      </w:pPr>
    </w:p>
    <w:p w:rsidR="003802BA" w:rsidRDefault="003802BA" w:rsidP="00DA531F">
      <w:pPr>
        <w:rPr>
          <w:lang w:val="en-US" w:eastAsia="fr-FR"/>
        </w:rPr>
      </w:pPr>
    </w:p>
    <w:p w:rsidR="003802BA" w:rsidRDefault="003802BA" w:rsidP="00DA531F">
      <w:pPr>
        <w:rPr>
          <w:lang w:val="en-US" w:eastAsia="fr-FR"/>
        </w:rPr>
      </w:pPr>
    </w:p>
    <w:p w:rsidR="003802BA" w:rsidRDefault="003802BA" w:rsidP="00DA531F">
      <w:pPr>
        <w:rPr>
          <w:lang w:val="en-US" w:eastAsia="fr-FR"/>
        </w:rPr>
      </w:pPr>
    </w:p>
    <w:p w:rsidR="003802BA" w:rsidRPr="00DA531F" w:rsidRDefault="003802BA" w:rsidP="00DA531F">
      <w:pPr>
        <w:rPr>
          <w:lang w:val="en-US" w:eastAsia="fr-FR"/>
        </w:rPr>
      </w:pPr>
    </w:p>
    <w:p w:rsidR="00DA531F" w:rsidRPr="00DA531F" w:rsidRDefault="00DA531F" w:rsidP="00DA531F">
      <w:pPr>
        <w:pStyle w:val="Titre1"/>
        <w:rPr>
          <w:rFonts w:eastAsia="Times New Roman"/>
          <w:lang w:eastAsia="fr-FR"/>
        </w:rPr>
      </w:pPr>
      <w:r w:rsidRPr="00DA531F">
        <w:rPr>
          <w:rFonts w:eastAsia="Times New Roman"/>
          <w:lang w:eastAsia="fr-FR"/>
        </w:rPr>
        <w:t>           </w:t>
      </w:r>
      <w:bookmarkStart w:id="34" w:name="_Toc26998127"/>
      <w:r w:rsidRPr="00DA531F">
        <w:rPr>
          <w:rFonts w:eastAsia="Times New Roman"/>
          <w:lang w:eastAsia="fr-FR"/>
        </w:rPr>
        <w:t>Selection criteria</w:t>
      </w:r>
      <w:bookmarkEnd w:id="34"/>
    </w:p>
    <w:p w:rsidR="00256121" w:rsidRPr="00A975E9" w:rsidRDefault="00256121" w:rsidP="00256121">
      <w:pPr>
        <w:pStyle w:val="Paragraphedeliste"/>
        <w:widowControl w:val="0"/>
        <w:numPr>
          <w:ilvl w:val="0"/>
          <w:numId w:val="23"/>
        </w:numPr>
        <w:tabs>
          <w:tab w:val="left" w:pos="844"/>
          <w:tab w:val="left" w:pos="845"/>
        </w:tabs>
        <w:autoSpaceDE w:val="0"/>
        <w:autoSpaceDN w:val="0"/>
        <w:spacing w:before="52" w:after="0" w:line="240" w:lineRule="auto"/>
        <w:ind w:right="129"/>
        <w:jc w:val="left"/>
        <w:rPr>
          <w:sz w:val="24"/>
          <w:lang w:val="en-US"/>
        </w:rPr>
      </w:pPr>
      <w:r w:rsidRPr="00A975E9">
        <w:rPr>
          <w:b/>
          <w:color w:val="404040"/>
          <w:sz w:val="24"/>
          <w:lang w:val="en-US"/>
        </w:rPr>
        <w:t xml:space="preserve">Prepare RFP evaluation criteria and templates </w:t>
      </w:r>
      <w:r w:rsidRPr="00A975E9">
        <w:rPr>
          <w:color w:val="404040"/>
          <w:sz w:val="24"/>
          <w:lang w:val="en-US"/>
        </w:rPr>
        <w:t>to be used by your internal people during the sessions (mostly demo) to evaluate the vendors. This is usually based on your RFP selection criteria, therefore items like business knowledge, added value, usability, Agile skills demonstrated are used. This</w:t>
      </w:r>
      <w:r w:rsidRPr="00A975E9">
        <w:rPr>
          <w:color w:val="404040"/>
          <w:spacing w:val="-36"/>
          <w:sz w:val="24"/>
          <w:lang w:val="en-US"/>
        </w:rPr>
        <w:t xml:space="preserve"> </w:t>
      </w:r>
      <w:r w:rsidRPr="00A975E9">
        <w:rPr>
          <w:color w:val="404040"/>
          <w:spacing w:val="-3"/>
          <w:sz w:val="24"/>
          <w:lang w:val="en-US"/>
        </w:rPr>
        <w:t xml:space="preserve">would </w:t>
      </w:r>
      <w:r w:rsidRPr="00A975E9">
        <w:rPr>
          <w:color w:val="404040"/>
          <w:sz w:val="24"/>
          <w:lang w:val="en-US"/>
        </w:rPr>
        <w:t>be later on completed by proposed price for the future project development, delivered value in RFP mini-project and support</w:t>
      </w:r>
      <w:r w:rsidRPr="00A975E9">
        <w:rPr>
          <w:color w:val="404040"/>
          <w:spacing w:val="-8"/>
          <w:sz w:val="24"/>
          <w:lang w:val="en-US"/>
        </w:rPr>
        <w:t xml:space="preserve"> </w:t>
      </w:r>
      <w:r w:rsidRPr="00A975E9">
        <w:rPr>
          <w:color w:val="404040"/>
          <w:sz w:val="24"/>
          <w:lang w:val="en-US"/>
        </w:rPr>
        <w:t>conditions.</w:t>
      </w:r>
    </w:p>
    <w:p w:rsidR="00C13C0E" w:rsidRDefault="00C13C0E" w:rsidP="00C13C0E">
      <w:pPr>
        <w:pStyle w:val="Corpsdetexte"/>
        <w:spacing w:before="199" w:line="300" w:lineRule="auto"/>
        <w:ind w:left="124"/>
        <w:rPr>
          <w:color w:val="404040"/>
          <w:lang w:val="en-US"/>
        </w:rPr>
      </w:pPr>
    </w:p>
    <w:p w:rsidR="003802BA" w:rsidRDefault="003802BA" w:rsidP="00C13C0E">
      <w:pPr>
        <w:pStyle w:val="Corpsdetexte"/>
        <w:spacing w:before="199" w:line="300" w:lineRule="auto"/>
        <w:ind w:left="124"/>
        <w:rPr>
          <w:color w:val="404040"/>
          <w:lang w:val="en-US"/>
        </w:rPr>
      </w:pPr>
    </w:p>
    <w:p w:rsidR="003802BA" w:rsidRDefault="003802BA" w:rsidP="00C13C0E">
      <w:pPr>
        <w:pStyle w:val="Corpsdetexte"/>
        <w:spacing w:before="199" w:line="300" w:lineRule="auto"/>
        <w:ind w:left="124"/>
        <w:rPr>
          <w:color w:val="404040"/>
          <w:lang w:val="en-US"/>
        </w:rPr>
      </w:pPr>
    </w:p>
    <w:p w:rsidR="003802BA" w:rsidRDefault="003802BA" w:rsidP="003802BA">
      <w:pPr>
        <w:pStyle w:val="Titre1"/>
      </w:pPr>
      <w:bookmarkStart w:id="35" w:name="_Toc26998128"/>
      <w:r>
        <w:t>Project Costs</w:t>
      </w:r>
      <w:bookmarkEnd w:id="35"/>
    </w:p>
    <w:p w:rsidR="003802BA" w:rsidRPr="003802BA" w:rsidRDefault="003802BA" w:rsidP="003802BA">
      <w:pPr>
        <w:pStyle w:val="Corpsdetexte"/>
        <w:spacing w:before="1"/>
        <w:rPr>
          <w:sz w:val="45"/>
          <w:lang w:val="en-US"/>
        </w:rPr>
      </w:pPr>
    </w:p>
    <w:p w:rsidR="003802BA" w:rsidRPr="003802BA" w:rsidRDefault="003802BA" w:rsidP="003802BA">
      <w:pPr>
        <w:pStyle w:val="Corpsdetexte"/>
        <w:spacing w:before="1" w:line="319" w:lineRule="auto"/>
        <w:ind w:left="117"/>
        <w:rPr>
          <w:lang w:val="en-US"/>
        </w:rPr>
      </w:pPr>
      <w:r w:rsidRPr="003802BA">
        <w:rPr>
          <w:lang w:val="en-US"/>
        </w:rPr>
        <w:t>This project will be billed on a time-and-materials basis. Final project costs are not projected or guaranteed, a result of the agile software development approach that allows for changing requirements, methods, and designs throughout a project.</w:t>
      </w:r>
    </w:p>
    <w:p w:rsidR="003802BA" w:rsidRPr="003802BA" w:rsidRDefault="003802BA" w:rsidP="003802BA">
      <w:pPr>
        <w:pStyle w:val="Corpsdetexte"/>
        <w:spacing w:line="319" w:lineRule="auto"/>
        <w:ind w:left="133" w:right="610" w:hanging="16"/>
        <w:rPr>
          <w:lang w:val="en-US"/>
        </w:rPr>
      </w:pPr>
      <w:r w:rsidRPr="003802BA">
        <w:rPr>
          <w:lang w:val="en-US"/>
        </w:rPr>
        <w:t>In addition to time and materials billed for software development purposes,  [</w:t>
      </w:r>
      <w:proofErr w:type="spellStart"/>
      <w:r w:rsidRPr="003802BA">
        <w:rPr>
          <w:lang w:val="en-US"/>
        </w:rPr>
        <w:t>Sender.Company</w:t>
      </w:r>
      <w:proofErr w:type="spellEnd"/>
      <w:r w:rsidRPr="003802BA">
        <w:rPr>
          <w:lang w:val="en-US"/>
        </w:rPr>
        <w:t>] will invoice [</w:t>
      </w:r>
      <w:proofErr w:type="spellStart"/>
      <w:r w:rsidRPr="003802BA">
        <w:rPr>
          <w:lang w:val="en-US"/>
        </w:rPr>
        <w:t>Client.Company</w:t>
      </w:r>
      <w:proofErr w:type="spellEnd"/>
      <w:r w:rsidRPr="003802BA">
        <w:rPr>
          <w:lang w:val="en-US"/>
        </w:rPr>
        <w:t>] for any pre-approved travel-related costs</w:t>
      </w:r>
      <w:r w:rsidRPr="003802BA">
        <w:rPr>
          <w:spacing w:val="20"/>
          <w:lang w:val="en-US"/>
        </w:rPr>
        <w:t xml:space="preserve"> </w:t>
      </w:r>
      <w:r w:rsidRPr="003802BA">
        <w:rPr>
          <w:spacing w:val="-7"/>
          <w:lang w:val="en-US"/>
        </w:rPr>
        <w:t>at</w:t>
      </w:r>
      <w:r>
        <w:rPr>
          <w:spacing w:val="-7"/>
          <w:lang w:val="en-US"/>
        </w:rPr>
        <w:t xml:space="preserve"> </w:t>
      </w:r>
      <w:r w:rsidRPr="003802BA">
        <w:rPr>
          <w:lang w:val="en-US"/>
        </w:rPr>
        <w:t>cost, and will make a reasonable effort to secure travel and related accommodations at affordable rates.</w:t>
      </w:r>
    </w:p>
    <w:p w:rsidR="003802BA" w:rsidRDefault="003802BA" w:rsidP="00C13C0E">
      <w:pPr>
        <w:pStyle w:val="Corpsdetexte"/>
        <w:spacing w:before="199" w:line="300" w:lineRule="auto"/>
        <w:ind w:left="124"/>
        <w:rPr>
          <w:color w:val="404040"/>
          <w:lang w:val="en-US"/>
        </w:rPr>
      </w:pPr>
    </w:p>
    <w:p w:rsidR="00C13C0E" w:rsidRPr="00C13C0E" w:rsidRDefault="00D51D2E" w:rsidP="00D51D2E">
      <w:pPr>
        <w:pStyle w:val="Corpsdetexte"/>
        <w:tabs>
          <w:tab w:val="left" w:pos="3654"/>
        </w:tabs>
        <w:spacing w:before="199" w:line="300" w:lineRule="auto"/>
        <w:ind w:left="124"/>
        <w:rPr>
          <w:lang w:val="en-US"/>
        </w:rPr>
      </w:pPr>
      <w:r>
        <w:rPr>
          <w:lang w:val="en-US"/>
        </w:rPr>
        <w:tab/>
      </w:r>
    </w:p>
    <w:p w:rsidR="003802BA" w:rsidRDefault="003802BA" w:rsidP="003802BA">
      <w:pPr>
        <w:pStyle w:val="Titre1"/>
      </w:pPr>
      <w:bookmarkStart w:id="36" w:name="_Toc26998129"/>
      <w:r>
        <w:t>Pricing</w:t>
      </w:r>
      <w:bookmarkEnd w:id="36"/>
    </w:p>
    <w:p w:rsidR="003802BA" w:rsidRPr="003802BA" w:rsidRDefault="003802BA" w:rsidP="003802BA">
      <w:pPr>
        <w:pStyle w:val="Corpsdetexte"/>
        <w:spacing w:before="469" w:line="319" w:lineRule="auto"/>
        <w:ind w:left="117" w:right="343"/>
        <w:rPr>
          <w:lang w:val="en-US"/>
        </w:rPr>
      </w:pPr>
      <w:r w:rsidRPr="003802BA">
        <w:rPr>
          <w:lang w:val="en-US"/>
        </w:rPr>
        <w:t>This project will be billed monthly on a time-and-</w:t>
      </w:r>
      <w:proofErr w:type="gramStart"/>
      <w:r w:rsidRPr="003802BA">
        <w:rPr>
          <w:lang w:val="en-US"/>
        </w:rPr>
        <w:t>materials  basis</w:t>
      </w:r>
      <w:proofErr w:type="gramEnd"/>
      <w:r w:rsidRPr="003802BA">
        <w:rPr>
          <w:lang w:val="en-US"/>
        </w:rPr>
        <w:t xml:space="preserve">.  </w:t>
      </w:r>
      <w:proofErr w:type="gramStart"/>
      <w:r w:rsidRPr="003802BA">
        <w:rPr>
          <w:lang w:val="en-US"/>
        </w:rPr>
        <w:t>Each  month</w:t>
      </w:r>
      <w:proofErr w:type="gramEnd"/>
      <w:r w:rsidRPr="003802BA">
        <w:rPr>
          <w:lang w:val="en-US"/>
        </w:rPr>
        <w:t>, [</w:t>
      </w:r>
      <w:proofErr w:type="spellStart"/>
      <w:r w:rsidRPr="003802BA">
        <w:rPr>
          <w:lang w:val="en-US"/>
        </w:rPr>
        <w:t>Client.Company</w:t>
      </w:r>
      <w:proofErr w:type="spellEnd"/>
      <w:r w:rsidRPr="003802BA">
        <w:rPr>
          <w:lang w:val="en-US"/>
        </w:rPr>
        <w:t>] will receive a net-30 invoice for services rendered during the previous 30 day period, accompanied by a detailed breakdown of hours utilized by each member of the [</w:t>
      </w:r>
      <w:proofErr w:type="spellStart"/>
      <w:r w:rsidRPr="003802BA">
        <w:rPr>
          <w:lang w:val="en-US"/>
        </w:rPr>
        <w:t>Sender.Company</w:t>
      </w:r>
      <w:proofErr w:type="spellEnd"/>
      <w:r w:rsidRPr="003802BA">
        <w:rPr>
          <w:lang w:val="en-US"/>
        </w:rPr>
        <w:t>]</w:t>
      </w:r>
      <w:r w:rsidRPr="003802BA">
        <w:rPr>
          <w:spacing w:val="16"/>
          <w:lang w:val="en-US"/>
        </w:rPr>
        <w:t xml:space="preserve"> </w:t>
      </w:r>
      <w:r w:rsidRPr="003802BA">
        <w:rPr>
          <w:lang w:val="en-US"/>
        </w:rPr>
        <w:t>team.</w:t>
      </w:r>
    </w:p>
    <w:p w:rsidR="003802BA" w:rsidRPr="003802BA" w:rsidRDefault="003802BA" w:rsidP="003802BA">
      <w:pPr>
        <w:pStyle w:val="Corpsdetexte"/>
        <w:spacing w:before="1" w:line="319" w:lineRule="auto"/>
        <w:ind w:left="117" w:right="343"/>
        <w:rPr>
          <w:lang w:val="en-US"/>
        </w:rPr>
      </w:pPr>
      <w:r w:rsidRPr="003802BA">
        <w:rPr>
          <w:lang w:val="en-US"/>
        </w:rPr>
        <w:t>The table below includes the hourly rates for each role within our agile software development team:</w:t>
      </w:r>
    </w:p>
    <w:p w:rsidR="003802BA" w:rsidRPr="003802BA" w:rsidRDefault="003802BA" w:rsidP="003802BA">
      <w:pPr>
        <w:pStyle w:val="Corpsdetexte"/>
        <w:spacing w:before="10"/>
        <w:rPr>
          <w:sz w:val="28"/>
          <w:lang w:val="en-US"/>
        </w:rPr>
      </w:pPr>
    </w:p>
    <w:tbl>
      <w:tblPr>
        <w:tblStyle w:val="TableNormal"/>
        <w:tblW w:w="5000" w:type="pc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ook w:val="01E0" w:firstRow="1" w:lastRow="1" w:firstColumn="1" w:lastColumn="1" w:noHBand="0" w:noVBand="0"/>
      </w:tblPr>
      <w:tblGrid>
        <w:gridCol w:w="4987"/>
        <w:gridCol w:w="4105"/>
      </w:tblGrid>
      <w:tr w:rsidR="003802BA" w:rsidTr="003802BA">
        <w:trPr>
          <w:trHeight w:val="515"/>
        </w:trPr>
        <w:tc>
          <w:tcPr>
            <w:tcW w:w="3004" w:type="pct"/>
            <w:shd w:val="clear" w:color="auto" w:fill="F4F4F4"/>
          </w:tcPr>
          <w:p w:rsidR="003802BA" w:rsidRDefault="003802BA" w:rsidP="003802BA">
            <w:pPr>
              <w:pStyle w:val="TableParagraph"/>
              <w:ind w:right="2783"/>
              <w:rPr>
                <w:b/>
              </w:rPr>
            </w:pPr>
            <w:r>
              <w:rPr>
                <w:b/>
              </w:rPr>
              <w:t>Name</w:t>
            </w:r>
          </w:p>
        </w:tc>
        <w:tc>
          <w:tcPr>
            <w:tcW w:w="1996" w:type="pct"/>
            <w:shd w:val="clear" w:color="auto" w:fill="F4F4F4"/>
          </w:tcPr>
          <w:p w:rsidR="003802BA" w:rsidRDefault="003802BA" w:rsidP="003802BA">
            <w:pPr>
              <w:pStyle w:val="TableParagraph"/>
              <w:ind w:left="1781" w:right="1765"/>
              <w:rPr>
                <w:b/>
              </w:rPr>
            </w:pPr>
            <w:r>
              <w:rPr>
                <w:b/>
              </w:rPr>
              <w:t>Price</w:t>
            </w:r>
          </w:p>
        </w:tc>
      </w:tr>
      <w:tr w:rsidR="003802BA" w:rsidTr="003802BA">
        <w:trPr>
          <w:trHeight w:val="515"/>
        </w:trPr>
        <w:tc>
          <w:tcPr>
            <w:tcW w:w="3004" w:type="pct"/>
          </w:tcPr>
          <w:p w:rsidR="003802BA" w:rsidRDefault="003802BA" w:rsidP="00AE7FF0">
            <w:pPr>
              <w:pStyle w:val="TableParagraph"/>
              <w:ind w:left="127"/>
            </w:pPr>
            <w:r>
              <w:t>Project Manager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Senior Developer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Junior Developer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Senior Designer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Junior Designer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Systems Architect</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Software Tester</w:t>
            </w:r>
          </w:p>
        </w:tc>
        <w:tc>
          <w:tcPr>
            <w:tcW w:w="1996" w:type="pct"/>
          </w:tcPr>
          <w:p w:rsidR="003802BA" w:rsidRDefault="003802BA" w:rsidP="00AE7FF0">
            <w:pPr>
              <w:pStyle w:val="TableParagraph"/>
              <w:ind w:right="109"/>
              <w:jc w:val="right"/>
            </w:pPr>
            <w:r>
              <w:t>$0.00</w:t>
            </w:r>
          </w:p>
        </w:tc>
      </w:tr>
      <w:tr w:rsidR="003802BA" w:rsidTr="003802BA">
        <w:trPr>
          <w:trHeight w:val="515"/>
        </w:trPr>
        <w:tc>
          <w:tcPr>
            <w:tcW w:w="3004" w:type="pct"/>
          </w:tcPr>
          <w:p w:rsidR="003802BA" w:rsidRDefault="003802BA" w:rsidP="00AE7FF0">
            <w:pPr>
              <w:pStyle w:val="TableParagraph"/>
              <w:ind w:left="127"/>
            </w:pPr>
            <w:r>
              <w:t>Systems Analyst</w:t>
            </w:r>
          </w:p>
        </w:tc>
        <w:tc>
          <w:tcPr>
            <w:tcW w:w="1996" w:type="pct"/>
          </w:tcPr>
          <w:p w:rsidR="003802BA" w:rsidRDefault="003802BA" w:rsidP="00AE7FF0">
            <w:pPr>
              <w:pStyle w:val="TableParagraph"/>
              <w:ind w:right="109"/>
              <w:jc w:val="right"/>
            </w:pPr>
            <w:r>
              <w:t>$0.00</w:t>
            </w:r>
          </w:p>
        </w:tc>
      </w:tr>
    </w:tbl>
    <w:p w:rsidR="003802BA" w:rsidRDefault="003802BA" w:rsidP="003802BA">
      <w:pPr>
        <w:pStyle w:val="Corpsdetexte"/>
        <w:rPr>
          <w:sz w:val="20"/>
        </w:rPr>
      </w:pPr>
    </w:p>
    <w:p w:rsidR="00585BB1" w:rsidRDefault="00585BB1"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FC4E41">
      <w:pPr>
        <w:rPr>
          <w:lang w:val="en-US"/>
        </w:rPr>
      </w:pPr>
    </w:p>
    <w:p w:rsidR="00CB6116" w:rsidRDefault="00CB6116" w:rsidP="00CB6116">
      <w:pPr>
        <w:pStyle w:val="Titre1"/>
      </w:pPr>
      <w:bookmarkStart w:id="37" w:name="_Toc26998130"/>
      <w:r>
        <w:t>ANNEXURES</w:t>
      </w:r>
      <w:bookmarkEnd w:id="37"/>
    </w:p>
    <w:p w:rsidR="00CB6116" w:rsidRPr="00CB6116" w:rsidRDefault="00CB6116" w:rsidP="00CB6116">
      <w:pPr>
        <w:pStyle w:val="Titre2"/>
        <w:rPr>
          <w:rFonts w:asciiTheme="minorHAnsi" w:hAnsiTheme="minorHAnsi" w:cs="Kalinga"/>
          <w:lang w:val="en-US"/>
        </w:rPr>
      </w:pPr>
      <w:bookmarkStart w:id="38" w:name="_Toc26998131"/>
      <w:r w:rsidRPr="00CB6116">
        <w:rPr>
          <w:lang w:val="en-US" w:eastAsia="fr-FR"/>
        </w:rPr>
        <w:t xml:space="preserve">Annexure I - </w:t>
      </w:r>
      <w:r w:rsidRPr="00CB6116">
        <w:rPr>
          <w:rFonts w:eastAsia="Times New Roman"/>
          <w:lang w:val="en-US" w:eastAsia="fr-FR"/>
        </w:rPr>
        <w:t xml:space="preserve">Existing Roadblocks </w:t>
      </w:r>
      <w:proofErr w:type="gramStart"/>
      <w:r w:rsidRPr="00CB6116">
        <w:rPr>
          <w:rFonts w:eastAsia="Times New Roman"/>
          <w:lang w:val="en-US" w:eastAsia="fr-FR"/>
        </w:rPr>
        <w:t>Or</w:t>
      </w:r>
      <w:proofErr w:type="gramEnd"/>
      <w:r w:rsidRPr="00CB6116">
        <w:rPr>
          <w:rFonts w:eastAsia="Times New Roman"/>
          <w:lang w:val="en-US" w:eastAsia="fr-FR"/>
        </w:rPr>
        <w:t xml:space="preserve"> Technical Issues</w:t>
      </w:r>
      <w:bookmarkEnd w:id="38"/>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Here, you’ll want to outline any time, resources, or other constraints that will affect both the proposal and the project.</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A successful RFP is clear about any technical issues or possible roadblocks, such as: Are you dealing with custom coding or an outdated platform? Does your team have limited resources?</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By explaining these up front, potential vendors will know exactly what they’re getting into. You’ll weed out contractors who can’t handle the task due to those constraints, but you’ll also connect with companies that know how to work around these common issues with skill and finesse.</w:t>
      </w: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i/>
          <w:iCs/>
          <w:color w:val="000000"/>
          <w:sz w:val="27"/>
          <w:szCs w:val="27"/>
          <w:lang w:val="en-US" w:eastAsia="fr-FR"/>
        </w:rPr>
        <w:t>Remember, it’s far better to find this out now than after you’ve accepted the bid and started work.</w:t>
      </w:r>
    </w:p>
    <w:p w:rsidR="00CB6116" w:rsidRPr="00CB6116" w:rsidRDefault="00CB6116" w:rsidP="00CB6116">
      <w:pPr>
        <w:spacing w:after="0"/>
        <w:jc w:val="left"/>
        <w:rPr>
          <w:rFonts w:ascii="Times New Roman" w:eastAsia="Times New Roman" w:hAnsi="Times New Roman" w:cs="Times New Roman"/>
          <w:sz w:val="24"/>
          <w:szCs w:val="24"/>
          <w:lang w:val="en-US" w:eastAsia="fr-FR"/>
        </w:rPr>
      </w:pPr>
    </w:p>
    <w:p w:rsidR="00CB6116" w:rsidRPr="00CB6116" w:rsidRDefault="00CB6116" w:rsidP="00CB6116">
      <w:pPr>
        <w:spacing w:before="220" w:after="220"/>
        <w:jc w:val="left"/>
        <w:rPr>
          <w:rFonts w:ascii="Times New Roman" w:eastAsia="Times New Roman" w:hAnsi="Times New Roman" w:cs="Times New Roman"/>
          <w:sz w:val="24"/>
          <w:szCs w:val="24"/>
          <w:lang w:val="en-US" w:eastAsia="fr-FR"/>
        </w:rPr>
      </w:pPr>
      <w:r w:rsidRPr="00CB6116">
        <w:rPr>
          <w:rFonts w:ascii="Arial" w:eastAsia="Times New Roman" w:hAnsi="Arial" w:cs="Arial"/>
          <w:color w:val="000000"/>
          <w:sz w:val="27"/>
          <w:szCs w:val="27"/>
          <w:lang w:val="en-US" w:eastAsia="fr-FR"/>
        </w:rPr>
        <w:t>[OUTLINE YOUR ROADBLOCKS OR TECHNICAL CONSTRAINTS.]</w:t>
      </w:r>
    </w:p>
    <w:p w:rsidR="00CB6116" w:rsidRPr="00CB6116" w:rsidRDefault="00CB6116" w:rsidP="00CB6116">
      <w:pPr>
        <w:rPr>
          <w:lang w:val="en-US"/>
        </w:rPr>
      </w:pPr>
    </w:p>
    <w:sectPr w:rsidR="00CB6116" w:rsidRPr="00CB6116" w:rsidSect="00ED393B">
      <w:type w:val="continuous"/>
      <w:pgSz w:w="11906" w:h="16838"/>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DA7" w:rsidRDefault="00464DA7" w:rsidP="0089173D">
      <w:r>
        <w:separator/>
      </w:r>
    </w:p>
  </w:endnote>
  <w:endnote w:type="continuationSeparator" w:id="0">
    <w:p w:rsidR="00464DA7" w:rsidRDefault="00464DA7" w:rsidP="0089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Kalinga">
    <w:altName w:val="Arial"/>
    <w:panose1 w:val="020B0604020202020204"/>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bold">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IDFont+F4">
    <w:altName w:val="Arial"/>
    <w:panose1 w:val="020B0604020202020204"/>
    <w:charset w:val="B1"/>
    <w:family w:val="auto"/>
    <w:notTrueType/>
    <w:pitch w:val="default"/>
    <w:sig w:usb0="00000803" w:usb1="00000000" w:usb2="00000000" w:usb3="00000000" w:csb0="00000021" w:csb1="00000000"/>
  </w:font>
  <w:font w:name="ArialMT">
    <w:altName w:val="Arial"/>
    <w:panose1 w:val="020B0604020202020204"/>
    <w:charset w:val="00"/>
    <w:family w:val="swiss"/>
    <w:notTrueType/>
    <w:pitch w:val="default"/>
    <w:sig w:usb0="00000003" w:usb1="00000000" w:usb2="00000000" w:usb3="00000000" w:csb0="00000001" w:csb1="00000000"/>
  </w:font>
  <w:font w:name="Source Sans Pro">
    <w:altName w:val="Arial"/>
    <w:panose1 w:val="020B0604020202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E07" w:rsidRPr="007E63D4" w:rsidRDefault="005B6E07" w:rsidP="00797F3D">
    <w:pPr>
      <w:pStyle w:val="Pieddepage"/>
      <w:ind w:firstLine="3540"/>
      <w:rPr>
        <w:rFonts w:ascii="Century Gothic" w:hAnsi="Century Gothic"/>
        <w:color w:val="808080" w:themeColor="background1" w:themeShade="80"/>
        <w:sz w:val="20"/>
        <w:lang w:val="en-US"/>
      </w:rPr>
    </w:pPr>
    <w:r>
      <w:rPr>
        <w:noProof/>
        <w:color w:val="808080" w:themeColor="background1" w:themeShade="80"/>
        <w:sz w:val="20"/>
        <w:lang w:eastAsia="fr-FR"/>
      </w:rPr>
      <w:drawing>
        <wp:anchor distT="0" distB="0" distL="114300" distR="114300" simplePos="0" relativeHeight="251657216" behindDoc="0" locked="0" layoutInCell="1" allowOverlap="1">
          <wp:simplePos x="0" y="0"/>
          <wp:positionH relativeFrom="column">
            <wp:posOffset>375285</wp:posOffset>
          </wp:positionH>
          <wp:positionV relativeFrom="paragraph">
            <wp:posOffset>10795</wp:posOffset>
          </wp:positionV>
          <wp:extent cx="751840" cy="246380"/>
          <wp:effectExtent l="19050" t="0" r="0" b="0"/>
          <wp:wrapThrough wrapText="bothSides">
            <wp:wrapPolygon edited="0">
              <wp:start x="547" y="0"/>
              <wp:lineTo x="-547" y="13361"/>
              <wp:lineTo x="547" y="20041"/>
              <wp:lineTo x="6020" y="20041"/>
              <wp:lineTo x="21345" y="20041"/>
              <wp:lineTo x="21345" y="0"/>
              <wp:lineTo x="6020" y="0"/>
              <wp:lineTo x="547" y="0"/>
            </wp:wrapPolygon>
          </wp:wrapThrough>
          <wp:docPr id="18" name="Image 2" descr="\\192.10.2.134\partage_m2m\orerhaye (NE PAS SUPPRIMER)\Sales kits MX Payment - Nouveau chantier\Logo Universal 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0.2.134\partage_m2m\orerhaye (NE PAS SUPPRIMER)\Sales kits MX Payment - Nouveau chantier\Logo Universal Bank.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rcRect/>
                  <a:stretch>
                    <a:fillRect/>
                  </a:stretch>
                </pic:blipFill>
                <pic:spPr bwMode="auto">
                  <a:xfrm>
                    <a:off x="0" y="0"/>
                    <a:ext cx="751840" cy="246380"/>
                  </a:xfrm>
                  <a:prstGeom prst="rect">
                    <a:avLst/>
                  </a:prstGeom>
                  <a:noFill/>
                  <a:ln w="9525">
                    <a:noFill/>
                    <a:miter lim="800000"/>
                    <a:headEnd/>
                    <a:tailEnd/>
                  </a:ln>
                </pic:spPr>
              </pic:pic>
            </a:graphicData>
          </a:graphic>
        </wp:anchor>
      </w:drawing>
    </w:r>
    <w:r w:rsidRPr="00071F2C">
      <w:rPr>
        <w:noProof/>
        <w:color w:val="808080" w:themeColor="background1" w:themeShade="80"/>
        <w:sz w:val="20"/>
        <w:lang w:eastAsia="fr-FR"/>
      </w:rPr>
      <w:drawing>
        <wp:anchor distT="0" distB="0" distL="114300" distR="114300" simplePos="0" relativeHeight="251655168" behindDoc="0" locked="0" layoutInCell="1" allowOverlap="1">
          <wp:simplePos x="0" y="0"/>
          <wp:positionH relativeFrom="column">
            <wp:posOffset>-196215</wp:posOffset>
          </wp:positionH>
          <wp:positionV relativeFrom="paragraph">
            <wp:posOffset>-172085</wp:posOffset>
          </wp:positionV>
          <wp:extent cx="576580" cy="576580"/>
          <wp:effectExtent l="0" t="0" r="0" b="0"/>
          <wp:wrapNone/>
          <wp:docPr id="144" name="Image 2" descr="C:\Users\orerhaye\Documents\Visuels\Logos\Logo M2M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erhaye\Documents\Visuels\Logos\Logo M2M Group.png"/>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Lst>
                  </a:blip>
                  <a:srcRect/>
                  <a:stretch>
                    <a:fillRect/>
                  </a:stretch>
                </pic:blipFill>
                <pic:spPr bwMode="auto">
                  <a:xfrm>
                    <a:off x="0" y="0"/>
                    <a:ext cx="576580" cy="576580"/>
                  </a:xfrm>
                  <a:prstGeom prst="rect">
                    <a:avLst/>
                  </a:prstGeom>
                  <a:noFill/>
                  <a:ln w="9525">
                    <a:noFill/>
                    <a:miter lim="800000"/>
                    <a:headEnd/>
                    <a:tailEnd/>
                  </a:ln>
                </pic:spPr>
              </pic:pic>
            </a:graphicData>
          </a:graphic>
        </wp:anchor>
      </w:drawing>
    </w:r>
    <w:r>
      <w:rPr>
        <w:lang w:val="en-US"/>
      </w:rPr>
      <w:t>TitreProjet</w:t>
    </w:r>
    <w:r w:rsidRPr="007E63D4">
      <w:rPr>
        <w:rFonts w:ascii="Century Gothic" w:hAnsi="Century Gothic"/>
        <w:color w:val="808080" w:themeColor="background1" w:themeShade="80"/>
        <w:spacing w:val="60"/>
        <w:sz w:val="20"/>
        <w:lang w:val="en-US"/>
      </w:rPr>
      <w:t>Page</w:t>
    </w:r>
    <w:r w:rsidRPr="007E63D4">
      <w:rPr>
        <w:rFonts w:ascii="Century Gothic" w:hAnsi="Century Gothic"/>
        <w:color w:val="808080" w:themeColor="background1" w:themeShade="80"/>
        <w:sz w:val="20"/>
        <w:lang w:val="en-US"/>
      </w:rPr>
      <w:t xml:space="preserve"> | </w:t>
    </w:r>
    <w:r w:rsidR="00487870" w:rsidRPr="00071F2C">
      <w:rPr>
        <w:rFonts w:ascii="Century Gothic" w:hAnsi="Century Gothic"/>
        <w:color w:val="808080" w:themeColor="background1" w:themeShade="80"/>
        <w:sz w:val="20"/>
      </w:rPr>
      <w:fldChar w:fldCharType="begin"/>
    </w:r>
    <w:r w:rsidRPr="007E63D4">
      <w:rPr>
        <w:rFonts w:ascii="Century Gothic" w:hAnsi="Century Gothic"/>
        <w:color w:val="808080" w:themeColor="background1" w:themeShade="80"/>
        <w:sz w:val="20"/>
        <w:lang w:val="en-US"/>
      </w:rPr>
      <w:instrText xml:space="preserve"> PAGE   \* MERGEFORMAT </w:instrText>
    </w:r>
    <w:r w:rsidR="00487870" w:rsidRPr="00071F2C">
      <w:rPr>
        <w:rFonts w:ascii="Century Gothic" w:hAnsi="Century Gothic"/>
        <w:color w:val="808080" w:themeColor="background1" w:themeShade="80"/>
        <w:sz w:val="20"/>
      </w:rPr>
      <w:fldChar w:fldCharType="separate"/>
    </w:r>
    <w:r w:rsidR="00EF321A" w:rsidRPr="00EF321A">
      <w:rPr>
        <w:rFonts w:ascii="Century Gothic" w:hAnsi="Century Gothic"/>
        <w:b/>
        <w:bCs/>
        <w:noProof/>
        <w:color w:val="808080" w:themeColor="background1" w:themeShade="80"/>
        <w:sz w:val="20"/>
        <w:lang w:val="en-US"/>
      </w:rPr>
      <w:t>21</w:t>
    </w:r>
    <w:r w:rsidR="00487870" w:rsidRPr="00071F2C">
      <w:rPr>
        <w:rFonts w:ascii="Century Gothic" w:hAnsi="Century Gothic"/>
        <w:b/>
        <w:bCs/>
        <w:noProof/>
        <w:color w:val="808080" w:themeColor="background1" w:themeShade="80"/>
        <w:sz w:val="20"/>
      </w:rPr>
      <w:fldChar w:fldCharType="end"/>
    </w:r>
  </w:p>
  <w:p w:rsidR="005B6E07" w:rsidRPr="00DF12C3" w:rsidRDefault="005B6E07" w:rsidP="0089173D">
    <w:pPr>
      <w:pStyle w:val="Pieddepage"/>
      <w:rPr>
        <w:rFonts w:ascii="Century Gothic" w:hAnsi="Century Gothic"/>
      </w:rPr>
    </w:pPr>
    <w:r>
      <w:rPr>
        <w:noProof/>
        <w:lang w:eastAsia="fr-FR"/>
      </w:rPr>
      <w:drawing>
        <wp:anchor distT="0" distB="0" distL="114300" distR="114300" simplePos="0" relativeHeight="251653120" behindDoc="0" locked="0" layoutInCell="1" allowOverlap="1">
          <wp:simplePos x="0" y="0"/>
          <wp:positionH relativeFrom="column">
            <wp:posOffset>2364105</wp:posOffset>
          </wp:positionH>
          <wp:positionV relativeFrom="paragraph">
            <wp:posOffset>39370</wp:posOffset>
          </wp:positionV>
          <wp:extent cx="901700" cy="228600"/>
          <wp:effectExtent l="19050" t="0" r="0" b="0"/>
          <wp:wrapNone/>
          <wp:docPr id="143" name="Image 1" descr="C:\Users\orerhaye\Documents\Visuels\Logos\MX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erhaye\Documents\Visuels\Logos\MX Payment.png"/>
                  <pic:cNvPicPr>
                    <a:picLocks noChangeAspect="1" noChangeArrowheads="1"/>
                  </pic:cNvPicPr>
                </pic:nvPicPr>
                <pic:blipFill>
                  <a:blip r:embed="rId5" cstate="print"/>
                  <a:srcRect/>
                  <a:stretch>
                    <a:fillRect/>
                  </a:stretch>
                </pic:blipFill>
                <pic:spPr bwMode="auto">
                  <a:xfrm>
                    <a:off x="0" y="0"/>
                    <a:ext cx="901700" cy="2286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DA7" w:rsidRDefault="00464DA7" w:rsidP="0089173D">
      <w:r>
        <w:separator/>
      </w:r>
    </w:p>
  </w:footnote>
  <w:footnote w:type="continuationSeparator" w:id="0">
    <w:p w:rsidR="00464DA7" w:rsidRDefault="00464DA7" w:rsidP="00891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D048ECB4"/>
    <w:lvl w:ilvl="0">
      <w:start w:val="1"/>
      <w:numFmt w:val="decimal"/>
      <w:pStyle w:val="Listenumros3"/>
      <w:lvlText w:val="%1."/>
      <w:lvlJc w:val="left"/>
      <w:pPr>
        <w:tabs>
          <w:tab w:val="num" w:pos="926"/>
        </w:tabs>
        <w:ind w:left="926" w:hanging="360"/>
      </w:pPr>
    </w:lvl>
  </w:abstractNum>
  <w:abstractNum w:abstractNumId="1" w15:restartNumberingAfterBreak="0">
    <w:nsid w:val="FFFFFF83"/>
    <w:multiLevelType w:val="singleLevel"/>
    <w:tmpl w:val="43185C64"/>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3A46094"/>
    <w:multiLevelType w:val="hybridMultilevel"/>
    <w:tmpl w:val="DDF0E1F4"/>
    <w:lvl w:ilvl="0" w:tplc="04FC951A">
      <w:start w:val="1"/>
      <w:numFmt w:val="decimal"/>
      <w:lvlText w:val="%1)"/>
      <w:lvlJc w:val="left"/>
      <w:pPr>
        <w:ind w:left="644" w:hanging="360"/>
      </w:pPr>
      <w:rPr>
        <w:rFonts w:hint="default"/>
        <w:b/>
        <w:color w:val="25A9BC"/>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070E5502"/>
    <w:multiLevelType w:val="hybridMultilevel"/>
    <w:tmpl w:val="88E8B740"/>
    <w:lvl w:ilvl="0" w:tplc="8318AD1A">
      <w:start w:val="1"/>
      <w:numFmt w:val="decimal"/>
      <w:lvlText w:val="%1."/>
      <w:lvlJc w:val="left"/>
      <w:pPr>
        <w:ind w:left="717" w:hanging="360"/>
      </w:pPr>
      <w:rPr>
        <w:rFonts w:asciiTheme="minorHAnsi" w:hAnsiTheme="minorHAnsi" w:cs="Arial" w:hint="default"/>
        <w:b w:val="0"/>
        <w:bCs w:val="0"/>
        <w:color w:val="26A8BC"/>
        <w:sz w:val="32"/>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4" w15:restartNumberingAfterBreak="0">
    <w:nsid w:val="08211C8A"/>
    <w:multiLevelType w:val="hybridMultilevel"/>
    <w:tmpl w:val="2FC05E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17721BA2"/>
    <w:multiLevelType w:val="hybridMultilevel"/>
    <w:tmpl w:val="E96EC71C"/>
    <w:lvl w:ilvl="0" w:tplc="197CF096">
      <w:start w:val="1"/>
      <w:numFmt w:val="decimal"/>
      <w:lvlText w:val="%1)"/>
      <w:lvlJc w:val="left"/>
      <w:pPr>
        <w:ind w:left="644" w:hanging="360"/>
      </w:pPr>
      <w:rPr>
        <w:rFonts w:hint="default"/>
        <w:b/>
        <w:color w:val="25A9BC"/>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C5B5B3E"/>
    <w:multiLevelType w:val="hybridMultilevel"/>
    <w:tmpl w:val="A8600490"/>
    <w:lvl w:ilvl="0" w:tplc="5362282E">
      <w:start w:val="1"/>
      <w:numFmt w:val="decimal"/>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2B727B"/>
    <w:multiLevelType w:val="hybridMultilevel"/>
    <w:tmpl w:val="DD721D3A"/>
    <w:lvl w:ilvl="0" w:tplc="6E1A336A">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E26382"/>
    <w:multiLevelType w:val="hybridMultilevel"/>
    <w:tmpl w:val="EC9C9D86"/>
    <w:lvl w:ilvl="0" w:tplc="C3A40BFE">
      <w:start w:val="1"/>
      <w:numFmt w:val="bullet"/>
      <w:pStyle w:val="StyleBullets1ComplexeArialAutomatiqueInterligne15l"/>
      <w:lvlText w:val="■"/>
      <w:lvlJc w:val="left"/>
      <w:pPr>
        <w:tabs>
          <w:tab w:val="num" w:pos="284"/>
        </w:tabs>
        <w:ind w:left="284" w:hanging="284"/>
      </w:pPr>
      <w:rPr>
        <w:rFonts w:ascii="Wingdings" w:hAnsi="Wingdings" w:hint="default"/>
        <w:color w:val="1C4164"/>
        <w:sz w:val="36"/>
        <w:szCs w:val="3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230F55"/>
    <w:multiLevelType w:val="hybridMultilevel"/>
    <w:tmpl w:val="B1B29F30"/>
    <w:lvl w:ilvl="0" w:tplc="5362282E">
      <w:start w:val="1"/>
      <w:numFmt w:val="decimal"/>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EBB5ADA"/>
    <w:multiLevelType w:val="hybridMultilevel"/>
    <w:tmpl w:val="FD205380"/>
    <w:lvl w:ilvl="0" w:tplc="BCD49838">
      <w:start w:val="1"/>
      <w:numFmt w:val="bullet"/>
      <w:pStyle w:val="Paragraphedeliste"/>
      <w:lvlText w:val=""/>
      <w:lvlJc w:val="left"/>
      <w:pPr>
        <w:ind w:left="717" w:hanging="360"/>
      </w:pPr>
      <w:rPr>
        <w:rFonts w:ascii="Symbol" w:hAnsi="Symbol" w:hint="default"/>
        <w:color w:val="25A9BC"/>
        <w:sz w:val="22"/>
        <w:szCs w:val="22"/>
      </w:rPr>
    </w:lvl>
    <w:lvl w:ilvl="1" w:tplc="859416EA">
      <w:start w:val="1"/>
      <w:numFmt w:val="bullet"/>
      <w:lvlText w:val="o"/>
      <w:lvlJc w:val="left"/>
      <w:pPr>
        <w:ind w:left="1440" w:hanging="360"/>
      </w:pPr>
      <w:rPr>
        <w:rFonts w:ascii="Courier New" w:hAnsi="Courier New" w:hint="default"/>
        <w:color w:val="25A9BC"/>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EF51BD"/>
    <w:multiLevelType w:val="multilevel"/>
    <w:tmpl w:val="377872B2"/>
    <w:lvl w:ilvl="0">
      <w:start w:val="1"/>
      <w:numFmt w:val="decimal"/>
      <w:lvlText w:val="%1"/>
      <w:lvlJc w:val="left"/>
      <w:pPr>
        <w:ind w:left="480" w:hanging="480"/>
      </w:pPr>
      <w:rPr>
        <w:rFonts w:hint="default"/>
      </w:rPr>
    </w:lvl>
    <w:lvl w:ilvl="1">
      <w:start w:val="1"/>
      <w:numFmt w:val="decimal"/>
      <w:lvlText w:val="%1.%2"/>
      <w:lvlJc w:val="left"/>
      <w:pPr>
        <w:ind w:left="480" w:hanging="480"/>
      </w:pPr>
      <w:rPr>
        <w:rFonts w:ascii="Arial" w:hAnsi="Arial" w:cs="Arial" w:hint="default"/>
        <w:b/>
        <w:bCs/>
        <w:color w:val="4A2159"/>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0B61FF"/>
    <w:multiLevelType w:val="hybridMultilevel"/>
    <w:tmpl w:val="04B6F5BA"/>
    <w:lvl w:ilvl="0" w:tplc="8D22DD78">
      <w:start w:val="1"/>
      <w:numFmt w:val="bullet"/>
      <w:pStyle w:val="StyleListepuces3AutomatiqueAprs018cm"/>
      <w:lvlText w:val="■"/>
      <w:lvlJc w:val="left"/>
      <w:pPr>
        <w:tabs>
          <w:tab w:val="num" w:pos="360"/>
        </w:tabs>
        <w:ind w:left="360" w:hanging="360"/>
      </w:pPr>
      <w:rPr>
        <w:rFonts w:ascii="Arial" w:hAnsi="Arial" w:hint="default"/>
        <w:color w:val="1C4164"/>
        <w:sz w:val="20"/>
        <w:szCs w:val="24"/>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45825671"/>
    <w:multiLevelType w:val="multilevel"/>
    <w:tmpl w:val="DA488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DD3CFA"/>
    <w:multiLevelType w:val="multilevel"/>
    <w:tmpl w:val="FEC09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DF48B2"/>
    <w:multiLevelType w:val="hybridMultilevel"/>
    <w:tmpl w:val="54F007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362237D"/>
    <w:multiLevelType w:val="hybridMultilevel"/>
    <w:tmpl w:val="18084D4C"/>
    <w:lvl w:ilvl="0" w:tplc="EA16F59C">
      <w:numFmt w:val="bullet"/>
      <w:lvlText w:val=""/>
      <w:lvlJc w:val="left"/>
      <w:pPr>
        <w:ind w:left="844" w:hanging="360"/>
      </w:pPr>
      <w:rPr>
        <w:rFonts w:ascii="Symbol" w:eastAsia="Symbol" w:hAnsi="Symbol" w:cs="Symbol" w:hint="default"/>
        <w:color w:val="404040"/>
        <w:w w:val="100"/>
        <w:sz w:val="24"/>
        <w:szCs w:val="24"/>
        <w:lang w:val="en-US" w:eastAsia="en-US" w:bidi="en-US"/>
      </w:rPr>
    </w:lvl>
    <w:lvl w:ilvl="1" w:tplc="168E92A2">
      <w:numFmt w:val="bullet"/>
      <w:lvlText w:val="o"/>
      <w:lvlJc w:val="left"/>
      <w:pPr>
        <w:ind w:left="1564" w:hanging="360"/>
      </w:pPr>
      <w:rPr>
        <w:rFonts w:ascii="Courier New" w:eastAsia="Courier New" w:hAnsi="Courier New" w:cs="Courier New" w:hint="default"/>
        <w:color w:val="404040"/>
        <w:w w:val="100"/>
        <w:sz w:val="24"/>
        <w:szCs w:val="24"/>
        <w:lang w:val="en-US" w:eastAsia="en-US" w:bidi="en-US"/>
      </w:rPr>
    </w:lvl>
    <w:lvl w:ilvl="2" w:tplc="F1F6FD16">
      <w:numFmt w:val="bullet"/>
      <w:lvlText w:val="•"/>
      <w:lvlJc w:val="left"/>
      <w:pPr>
        <w:ind w:left="2453" w:hanging="360"/>
      </w:pPr>
      <w:rPr>
        <w:rFonts w:hint="default"/>
        <w:lang w:val="en-US" w:eastAsia="en-US" w:bidi="en-US"/>
      </w:rPr>
    </w:lvl>
    <w:lvl w:ilvl="3" w:tplc="DA0EEFD8">
      <w:numFmt w:val="bullet"/>
      <w:lvlText w:val="•"/>
      <w:lvlJc w:val="left"/>
      <w:pPr>
        <w:ind w:left="3346" w:hanging="360"/>
      </w:pPr>
      <w:rPr>
        <w:rFonts w:hint="default"/>
        <w:lang w:val="en-US" w:eastAsia="en-US" w:bidi="en-US"/>
      </w:rPr>
    </w:lvl>
    <w:lvl w:ilvl="4" w:tplc="CC3E0440">
      <w:numFmt w:val="bullet"/>
      <w:lvlText w:val="•"/>
      <w:lvlJc w:val="left"/>
      <w:pPr>
        <w:ind w:left="4240" w:hanging="360"/>
      </w:pPr>
      <w:rPr>
        <w:rFonts w:hint="default"/>
        <w:lang w:val="en-US" w:eastAsia="en-US" w:bidi="en-US"/>
      </w:rPr>
    </w:lvl>
    <w:lvl w:ilvl="5" w:tplc="6FDE17BE">
      <w:numFmt w:val="bullet"/>
      <w:lvlText w:val="•"/>
      <w:lvlJc w:val="left"/>
      <w:pPr>
        <w:ind w:left="5133" w:hanging="360"/>
      </w:pPr>
      <w:rPr>
        <w:rFonts w:hint="default"/>
        <w:lang w:val="en-US" w:eastAsia="en-US" w:bidi="en-US"/>
      </w:rPr>
    </w:lvl>
    <w:lvl w:ilvl="6" w:tplc="56A0ADE8">
      <w:numFmt w:val="bullet"/>
      <w:lvlText w:val="•"/>
      <w:lvlJc w:val="left"/>
      <w:pPr>
        <w:ind w:left="6026" w:hanging="360"/>
      </w:pPr>
      <w:rPr>
        <w:rFonts w:hint="default"/>
        <w:lang w:val="en-US" w:eastAsia="en-US" w:bidi="en-US"/>
      </w:rPr>
    </w:lvl>
    <w:lvl w:ilvl="7" w:tplc="3210EDD0">
      <w:numFmt w:val="bullet"/>
      <w:lvlText w:val="•"/>
      <w:lvlJc w:val="left"/>
      <w:pPr>
        <w:ind w:left="6920" w:hanging="360"/>
      </w:pPr>
      <w:rPr>
        <w:rFonts w:hint="default"/>
        <w:lang w:val="en-US" w:eastAsia="en-US" w:bidi="en-US"/>
      </w:rPr>
    </w:lvl>
    <w:lvl w:ilvl="8" w:tplc="D1320B60">
      <w:numFmt w:val="bullet"/>
      <w:lvlText w:val="•"/>
      <w:lvlJc w:val="left"/>
      <w:pPr>
        <w:ind w:left="7813" w:hanging="360"/>
      </w:pPr>
      <w:rPr>
        <w:rFonts w:hint="default"/>
        <w:lang w:val="en-US" w:eastAsia="en-US" w:bidi="en-US"/>
      </w:rPr>
    </w:lvl>
  </w:abstractNum>
  <w:abstractNum w:abstractNumId="17" w15:restartNumberingAfterBreak="0">
    <w:nsid w:val="594C79CB"/>
    <w:multiLevelType w:val="hybridMultilevel"/>
    <w:tmpl w:val="142ADC1A"/>
    <w:lvl w:ilvl="0" w:tplc="154A3F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A4526FC"/>
    <w:multiLevelType w:val="hybridMultilevel"/>
    <w:tmpl w:val="58A8BCCC"/>
    <w:lvl w:ilvl="0" w:tplc="6BC268DC">
      <w:start w:val="1"/>
      <w:numFmt w:val="bullet"/>
      <w:pStyle w:val="Stylelistepuce3Automatique"/>
      <w:lvlText w:val=""/>
      <w:lvlJc w:val="left"/>
      <w:pPr>
        <w:tabs>
          <w:tab w:val="num" w:pos="567"/>
        </w:tabs>
        <w:ind w:left="567" w:hanging="567"/>
      </w:pPr>
      <w:rPr>
        <w:rFonts w:ascii="Wingdings" w:hAnsi="Wingdings" w:hint="default"/>
        <w:color w:val="4A2159"/>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00F70"/>
    <w:multiLevelType w:val="multilevel"/>
    <w:tmpl w:val="22E86F48"/>
    <w:lvl w:ilvl="0">
      <w:start w:val="1"/>
      <w:numFmt w:val="decimal"/>
      <w:pStyle w:val="Titre1"/>
      <w:lvlText w:val="%1"/>
      <w:lvlJc w:val="left"/>
      <w:pPr>
        <w:tabs>
          <w:tab w:val="num" w:pos="570"/>
        </w:tabs>
        <w:ind w:left="570" w:hanging="450"/>
      </w:pPr>
      <w:rPr>
        <w:rFonts w:asciiTheme="minorHAnsi" w:hAnsiTheme="minorHAnsi" w:hint="default"/>
      </w:rPr>
    </w:lvl>
    <w:lvl w:ilvl="1">
      <w:start w:val="1"/>
      <w:numFmt w:val="decimal"/>
      <w:pStyle w:val="Titre2"/>
      <w:lvlText w:val="%1.%2"/>
      <w:lvlJc w:val="left"/>
      <w:pPr>
        <w:tabs>
          <w:tab w:val="num" w:pos="720"/>
        </w:tabs>
        <w:ind w:left="720" w:hanging="720"/>
      </w:pPr>
      <w:rPr>
        <w:rFonts w:asciiTheme="minorHAnsi" w:hAnsiTheme="minorHAnsi" w:hint="default"/>
      </w:rPr>
    </w:lvl>
    <w:lvl w:ilvl="2">
      <w:start w:val="1"/>
      <w:numFmt w:val="decimal"/>
      <w:pStyle w:val="Titre3"/>
      <w:lvlText w:val="%1.%2.%3"/>
      <w:lvlJc w:val="left"/>
      <w:pPr>
        <w:tabs>
          <w:tab w:val="num" w:pos="720"/>
        </w:tabs>
        <w:ind w:left="720" w:hanging="720"/>
      </w:pPr>
      <w:rPr>
        <w:rFonts w:asciiTheme="minorHAnsi" w:hAnsiTheme="minorHAnsi" w:hint="default"/>
      </w:rPr>
    </w:lvl>
    <w:lvl w:ilvl="3">
      <w:start w:val="1"/>
      <w:numFmt w:val="decimal"/>
      <w:pStyle w:val="Titre4"/>
      <w:lvlText w:val="%1.%2.%3.%4"/>
      <w:lvlJc w:val="left"/>
      <w:pPr>
        <w:tabs>
          <w:tab w:val="num" w:pos="1080"/>
        </w:tabs>
        <w:ind w:left="1080" w:hanging="1080"/>
      </w:pPr>
      <w:rPr>
        <w:rFonts w:asciiTheme="minorHAnsi" w:hAnsiTheme="minorHAnsi" w:cs="Times New Roman" w:hint="default"/>
        <w:b w:val="0"/>
        <w:bCs w:val="0"/>
        <w:i w:val="0"/>
        <w:iCs w:val="0"/>
        <w:caps w:val="0"/>
        <w:smallCaps w:val="0"/>
        <w:strike w:val="0"/>
        <w:dstrike w:val="0"/>
        <w:noProof w:val="0"/>
        <w:snapToGrid w:val="0"/>
        <w:vanish w:val="0"/>
        <w:color w:val="25A9BC"/>
        <w:spacing w:val="0"/>
        <w:w w:val="0"/>
        <w:kern w:val="0"/>
        <w:position w:val="0"/>
        <w:szCs w:val="0"/>
        <w:u w:val="none"/>
        <w:vertAlign w:val="baseline"/>
        <w:em w:val="none"/>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F0567E1"/>
    <w:multiLevelType w:val="multilevel"/>
    <w:tmpl w:val="C048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690438"/>
    <w:multiLevelType w:val="hybridMultilevel"/>
    <w:tmpl w:val="4D063E9A"/>
    <w:lvl w:ilvl="0" w:tplc="2CBEFC3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5047793"/>
    <w:multiLevelType w:val="hybridMultilevel"/>
    <w:tmpl w:val="7ED04F8E"/>
    <w:lvl w:ilvl="0" w:tplc="040C000B">
      <w:start w:val="1"/>
      <w:numFmt w:val="bullet"/>
      <w:pStyle w:val="Bullets2"/>
      <w:lvlText w:val=""/>
      <w:lvlJc w:val="left"/>
      <w:pPr>
        <w:tabs>
          <w:tab w:val="num" w:pos="1004"/>
        </w:tabs>
        <w:ind w:left="932" w:hanging="288"/>
      </w:pPr>
      <w:rPr>
        <w:rFonts w:ascii="Symbol" w:hAnsi="Symbol" w:hint="default"/>
        <w:color w:val="074A87"/>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3" w15:restartNumberingAfterBreak="0">
    <w:nsid w:val="75D25037"/>
    <w:multiLevelType w:val="hybridMultilevel"/>
    <w:tmpl w:val="2F6CB81E"/>
    <w:lvl w:ilvl="0" w:tplc="5970812E">
      <w:start w:val="1"/>
      <w:numFmt w:val="bullet"/>
      <w:lvlText w:val=""/>
      <w:lvlJc w:val="left"/>
      <w:pPr>
        <w:ind w:left="1004" w:hanging="360"/>
      </w:pPr>
      <w:rPr>
        <w:rFonts w:ascii="Symbol" w:hAnsi="Symbol" w:hint="default"/>
        <w:color w:val="25A9BC"/>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8D42953"/>
    <w:multiLevelType w:val="hybridMultilevel"/>
    <w:tmpl w:val="AB788440"/>
    <w:lvl w:ilvl="0" w:tplc="040C000F">
      <w:start w:val="1"/>
      <w:numFmt w:val="decimal"/>
      <w:lvlText w:val="%1."/>
      <w:lvlJc w:val="left"/>
      <w:pPr>
        <w:ind w:left="360" w:hanging="360"/>
      </w:pPr>
      <w:rPr>
        <w:color w:val="4A2159"/>
        <w:sz w:val="32"/>
        <w:szCs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D656016"/>
    <w:multiLevelType w:val="multilevel"/>
    <w:tmpl w:val="91B094CA"/>
    <w:lvl w:ilvl="0">
      <w:start w:val="1"/>
      <w:numFmt w:val="decimal"/>
      <w:lvlText w:val="%1"/>
      <w:lvlJc w:val="left"/>
      <w:pPr>
        <w:ind w:left="2471" w:hanging="432"/>
      </w:pPr>
      <w:rPr>
        <w:rFonts w:ascii="Arial" w:eastAsia="Arial" w:hAnsi="Arial" w:cs="Arial" w:hint="default"/>
        <w:b/>
        <w:bCs/>
        <w:w w:val="100"/>
        <w:sz w:val="28"/>
        <w:szCs w:val="28"/>
        <w:lang w:val="en-US" w:eastAsia="en-US" w:bidi="en-US"/>
      </w:rPr>
    </w:lvl>
    <w:lvl w:ilvl="1">
      <w:start w:val="1"/>
      <w:numFmt w:val="decimal"/>
      <w:lvlText w:val="%1.%2"/>
      <w:lvlJc w:val="left"/>
      <w:pPr>
        <w:ind w:left="2471" w:hanging="432"/>
      </w:pPr>
      <w:rPr>
        <w:rFonts w:ascii="Arial" w:eastAsia="Arial" w:hAnsi="Arial" w:cs="Arial" w:hint="default"/>
        <w:b/>
        <w:bCs/>
        <w:w w:val="99"/>
        <w:sz w:val="24"/>
        <w:szCs w:val="24"/>
        <w:lang w:val="en-US" w:eastAsia="en-US" w:bidi="en-US"/>
      </w:rPr>
    </w:lvl>
    <w:lvl w:ilvl="2">
      <w:start w:val="1"/>
      <w:numFmt w:val="decimal"/>
      <w:lvlText w:val="%1.%2.%3"/>
      <w:lvlJc w:val="left"/>
      <w:pPr>
        <w:ind w:left="2903" w:hanging="864"/>
      </w:pPr>
      <w:rPr>
        <w:rFonts w:ascii="Arial" w:eastAsia="Arial" w:hAnsi="Arial" w:cs="Arial" w:hint="default"/>
        <w:b/>
        <w:bCs/>
        <w:spacing w:val="-2"/>
        <w:w w:val="100"/>
        <w:sz w:val="21"/>
        <w:szCs w:val="21"/>
        <w:lang w:val="en-US" w:eastAsia="en-US" w:bidi="en-US"/>
      </w:rPr>
    </w:lvl>
    <w:lvl w:ilvl="3">
      <w:start w:val="1"/>
      <w:numFmt w:val="decimal"/>
      <w:lvlText w:val="%1.%2.%3.%4"/>
      <w:lvlJc w:val="left"/>
      <w:pPr>
        <w:ind w:left="2904" w:hanging="865"/>
      </w:pPr>
      <w:rPr>
        <w:rFonts w:ascii="Arial" w:eastAsia="Arial" w:hAnsi="Arial" w:cs="Arial" w:hint="default"/>
        <w:spacing w:val="-2"/>
        <w:w w:val="100"/>
        <w:sz w:val="21"/>
        <w:szCs w:val="21"/>
        <w:lang w:val="en-US" w:eastAsia="en-US" w:bidi="en-US"/>
      </w:rPr>
    </w:lvl>
    <w:lvl w:ilvl="4">
      <w:numFmt w:val="bullet"/>
      <w:lvlText w:val="•"/>
      <w:lvlJc w:val="left"/>
      <w:pPr>
        <w:ind w:left="5913" w:hanging="865"/>
      </w:pPr>
      <w:rPr>
        <w:rFonts w:hint="default"/>
        <w:lang w:val="en-US" w:eastAsia="en-US" w:bidi="en-US"/>
      </w:rPr>
    </w:lvl>
    <w:lvl w:ilvl="5">
      <w:numFmt w:val="bullet"/>
      <w:lvlText w:val="•"/>
      <w:lvlJc w:val="left"/>
      <w:pPr>
        <w:ind w:left="6917" w:hanging="865"/>
      </w:pPr>
      <w:rPr>
        <w:rFonts w:hint="default"/>
        <w:lang w:val="en-US" w:eastAsia="en-US" w:bidi="en-US"/>
      </w:rPr>
    </w:lvl>
    <w:lvl w:ilvl="6">
      <w:numFmt w:val="bullet"/>
      <w:lvlText w:val="•"/>
      <w:lvlJc w:val="left"/>
      <w:pPr>
        <w:ind w:left="7922" w:hanging="865"/>
      </w:pPr>
      <w:rPr>
        <w:rFonts w:hint="default"/>
        <w:lang w:val="en-US" w:eastAsia="en-US" w:bidi="en-US"/>
      </w:rPr>
    </w:lvl>
    <w:lvl w:ilvl="7">
      <w:numFmt w:val="bullet"/>
      <w:lvlText w:val="•"/>
      <w:lvlJc w:val="left"/>
      <w:pPr>
        <w:ind w:left="8926" w:hanging="865"/>
      </w:pPr>
      <w:rPr>
        <w:rFonts w:hint="default"/>
        <w:lang w:val="en-US" w:eastAsia="en-US" w:bidi="en-US"/>
      </w:rPr>
    </w:lvl>
    <w:lvl w:ilvl="8">
      <w:numFmt w:val="bullet"/>
      <w:lvlText w:val="•"/>
      <w:lvlJc w:val="left"/>
      <w:pPr>
        <w:ind w:left="9931" w:hanging="865"/>
      </w:pPr>
      <w:rPr>
        <w:rFonts w:hint="default"/>
        <w:lang w:val="en-US" w:eastAsia="en-US" w:bidi="en-US"/>
      </w:rPr>
    </w:lvl>
  </w:abstractNum>
  <w:num w:numId="1">
    <w:abstractNumId w:val="10"/>
  </w:num>
  <w:num w:numId="2">
    <w:abstractNumId w:val="19"/>
  </w:num>
  <w:num w:numId="3">
    <w:abstractNumId w:val="8"/>
  </w:num>
  <w:num w:numId="4">
    <w:abstractNumId w:val="12"/>
  </w:num>
  <w:num w:numId="5">
    <w:abstractNumId w:val="23"/>
  </w:num>
  <w:num w:numId="6">
    <w:abstractNumId w:val="22"/>
  </w:num>
  <w:num w:numId="7">
    <w:abstractNumId w:val="1"/>
  </w:num>
  <w:num w:numId="8">
    <w:abstractNumId w:val="0"/>
  </w:num>
  <w:num w:numId="9">
    <w:abstractNumId w:val="5"/>
  </w:num>
  <w:num w:numId="10">
    <w:abstractNumId w:val="2"/>
  </w:num>
  <w:num w:numId="11">
    <w:abstractNumId w:val="10"/>
  </w:num>
  <w:num w:numId="12">
    <w:abstractNumId w:val="18"/>
  </w:num>
  <w:num w:numId="13">
    <w:abstractNumId w:val="10"/>
  </w:num>
  <w:num w:numId="14">
    <w:abstractNumId w:val="24"/>
  </w:num>
  <w:num w:numId="15">
    <w:abstractNumId w:val="11"/>
  </w:num>
  <w:num w:numId="16">
    <w:abstractNumId w:val="10"/>
  </w:num>
  <w:num w:numId="17">
    <w:abstractNumId w:val="19"/>
  </w:num>
  <w:num w:numId="18">
    <w:abstractNumId w:val="17"/>
  </w:num>
  <w:num w:numId="19">
    <w:abstractNumId w:val="3"/>
  </w:num>
  <w:num w:numId="20">
    <w:abstractNumId w:val="10"/>
  </w:num>
  <w:num w:numId="21">
    <w:abstractNumId w:val="21"/>
  </w:num>
  <w:num w:numId="22">
    <w:abstractNumId w:val="10"/>
  </w:num>
  <w:num w:numId="23">
    <w:abstractNumId w:val="16"/>
  </w:num>
  <w:num w:numId="24">
    <w:abstractNumId w:val="14"/>
  </w:num>
  <w:num w:numId="25">
    <w:abstractNumId w:val="20"/>
  </w:num>
  <w:num w:numId="26">
    <w:abstractNumId w:val="13"/>
  </w:num>
  <w:num w:numId="27">
    <w:abstractNumId w:val="4"/>
  </w:num>
  <w:num w:numId="28">
    <w:abstractNumId w:val="25"/>
  </w:num>
  <w:num w:numId="29">
    <w:abstractNumId w:val="7"/>
  </w:num>
  <w:num w:numId="30">
    <w:abstractNumId w:val="15"/>
  </w:num>
  <w:num w:numId="31">
    <w:abstractNumId w:val="9"/>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1N7a0AGJDQ3MDSyUdpeDU4uLM/DyQAkPDWgDJd5k2LQAAAA=="/>
  </w:docVars>
  <w:rsids>
    <w:rsidRoot w:val="00EC572D"/>
    <w:rsid w:val="00000C17"/>
    <w:rsid w:val="00004593"/>
    <w:rsid w:val="0000631E"/>
    <w:rsid w:val="00010574"/>
    <w:rsid w:val="000112AA"/>
    <w:rsid w:val="00012D7A"/>
    <w:rsid w:val="00015606"/>
    <w:rsid w:val="00015DED"/>
    <w:rsid w:val="00016741"/>
    <w:rsid w:val="00017FAF"/>
    <w:rsid w:val="000204DA"/>
    <w:rsid w:val="00021BED"/>
    <w:rsid w:val="00021FD5"/>
    <w:rsid w:val="000225BE"/>
    <w:rsid w:val="000230D6"/>
    <w:rsid w:val="00024406"/>
    <w:rsid w:val="000244BB"/>
    <w:rsid w:val="00025EC4"/>
    <w:rsid w:val="00031506"/>
    <w:rsid w:val="00031620"/>
    <w:rsid w:val="000320EA"/>
    <w:rsid w:val="00032E67"/>
    <w:rsid w:val="00033BF5"/>
    <w:rsid w:val="00034BE5"/>
    <w:rsid w:val="00035107"/>
    <w:rsid w:val="00036B61"/>
    <w:rsid w:val="000371BA"/>
    <w:rsid w:val="00037DD7"/>
    <w:rsid w:val="00042B9A"/>
    <w:rsid w:val="00043C6B"/>
    <w:rsid w:val="000514AB"/>
    <w:rsid w:val="00051647"/>
    <w:rsid w:val="00051F3A"/>
    <w:rsid w:val="00052491"/>
    <w:rsid w:val="00052FBE"/>
    <w:rsid w:val="0005527D"/>
    <w:rsid w:val="0005749B"/>
    <w:rsid w:val="00057659"/>
    <w:rsid w:val="0005781D"/>
    <w:rsid w:val="00061B8C"/>
    <w:rsid w:val="0006221E"/>
    <w:rsid w:val="00063D9E"/>
    <w:rsid w:val="00064E45"/>
    <w:rsid w:val="0006603A"/>
    <w:rsid w:val="00066741"/>
    <w:rsid w:val="0007051C"/>
    <w:rsid w:val="00070FB7"/>
    <w:rsid w:val="00071395"/>
    <w:rsid w:val="00071F2C"/>
    <w:rsid w:val="000735DE"/>
    <w:rsid w:val="0007455A"/>
    <w:rsid w:val="00074696"/>
    <w:rsid w:val="0007478D"/>
    <w:rsid w:val="0007608D"/>
    <w:rsid w:val="000767DD"/>
    <w:rsid w:val="00077FA8"/>
    <w:rsid w:val="000815F5"/>
    <w:rsid w:val="00084767"/>
    <w:rsid w:val="0008560D"/>
    <w:rsid w:val="00086EFE"/>
    <w:rsid w:val="000874EE"/>
    <w:rsid w:val="000935A1"/>
    <w:rsid w:val="00095CEE"/>
    <w:rsid w:val="000A0F20"/>
    <w:rsid w:val="000A1574"/>
    <w:rsid w:val="000A5AE8"/>
    <w:rsid w:val="000A5DF7"/>
    <w:rsid w:val="000A7A05"/>
    <w:rsid w:val="000B1A77"/>
    <w:rsid w:val="000B37DC"/>
    <w:rsid w:val="000B3EEB"/>
    <w:rsid w:val="000B446D"/>
    <w:rsid w:val="000B47B3"/>
    <w:rsid w:val="000B4A4A"/>
    <w:rsid w:val="000B5CBF"/>
    <w:rsid w:val="000B5E4B"/>
    <w:rsid w:val="000B6055"/>
    <w:rsid w:val="000B7A77"/>
    <w:rsid w:val="000C07AA"/>
    <w:rsid w:val="000C093E"/>
    <w:rsid w:val="000C16D7"/>
    <w:rsid w:val="000C7C41"/>
    <w:rsid w:val="000C7C53"/>
    <w:rsid w:val="000C7F7D"/>
    <w:rsid w:val="000D0530"/>
    <w:rsid w:val="000D2EF7"/>
    <w:rsid w:val="000D3123"/>
    <w:rsid w:val="000E0A2E"/>
    <w:rsid w:val="000E0D6C"/>
    <w:rsid w:val="000E0E4D"/>
    <w:rsid w:val="000E0FE3"/>
    <w:rsid w:val="000E2391"/>
    <w:rsid w:val="000E3602"/>
    <w:rsid w:val="000E61C3"/>
    <w:rsid w:val="000E6A64"/>
    <w:rsid w:val="000F0291"/>
    <w:rsid w:val="000F02A4"/>
    <w:rsid w:val="000F079C"/>
    <w:rsid w:val="000F0CEB"/>
    <w:rsid w:val="000F1640"/>
    <w:rsid w:val="000F17F1"/>
    <w:rsid w:val="000F2200"/>
    <w:rsid w:val="000F2292"/>
    <w:rsid w:val="000F3DD8"/>
    <w:rsid w:val="000F7435"/>
    <w:rsid w:val="00100A04"/>
    <w:rsid w:val="00100F61"/>
    <w:rsid w:val="00101402"/>
    <w:rsid w:val="00101A81"/>
    <w:rsid w:val="00103442"/>
    <w:rsid w:val="001043F0"/>
    <w:rsid w:val="001052BE"/>
    <w:rsid w:val="00105B28"/>
    <w:rsid w:val="00106F11"/>
    <w:rsid w:val="00110BA0"/>
    <w:rsid w:val="00110BAE"/>
    <w:rsid w:val="001118E7"/>
    <w:rsid w:val="00113168"/>
    <w:rsid w:val="001132CC"/>
    <w:rsid w:val="00114556"/>
    <w:rsid w:val="001149AE"/>
    <w:rsid w:val="0011600D"/>
    <w:rsid w:val="001167CD"/>
    <w:rsid w:val="0012075E"/>
    <w:rsid w:val="001229A3"/>
    <w:rsid w:val="00122FE3"/>
    <w:rsid w:val="00123C08"/>
    <w:rsid w:val="0012436F"/>
    <w:rsid w:val="001260E8"/>
    <w:rsid w:val="00126433"/>
    <w:rsid w:val="001300EE"/>
    <w:rsid w:val="00130BE4"/>
    <w:rsid w:val="00131325"/>
    <w:rsid w:val="001323EF"/>
    <w:rsid w:val="0013278C"/>
    <w:rsid w:val="00135850"/>
    <w:rsid w:val="00140332"/>
    <w:rsid w:val="00141A44"/>
    <w:rsid w:val="00144035"/>
    <w:rsid w:val="001449E2"/>
    <w:rsid w:val="00145338"/>
    <w:rsid w:val="00146125"/>
    <w:rsid w:val="00147C8C"/>
    <w:rsid w:val="00155684"/>
    <w:rsid w:val="001563B9"/>
    <w:rsid w:val="001576C0"/>
    <w:rsid w:val="00160D3A"/>
    <w:rsid w:val="001619FA"/>
    <w:rsid w:val="00164C12"/>
    <w:rsid w:val="00164C5F"/>
    <w:rsid w:val="00165D15"/>
    <w:rsid w:val="00167FB5"/>
    <w:rsid w:val="00170634"/>
    <w:rsid w:val="00171F28"/>
    <w:rsid w:val="00176008"/>
    <w:rsid w:val="00176EB3"/>
    <w:rsid w:val="00180870"/>
    <w:rsid w:val="00181508"/>
    <w:rsid w:val="00181D1F"/>
    <w:rsid w:val="00182739"/>
    <w:rsid w:val="00183E1A"/>
    <w:rsid w:val="0018413B"/>
    <w:rsid w:val="001915C4"/>
    <w:rsid w:val="00191AB4"/>
    <w:rsid w:val="00194967"/>
    <w:rsid w:val="00195341"/>
    <w:rsid w:val="001A0937"/>
    <w:rsid w:val="001A3304"/>
    <w:rsid w:val="001A52D2"/>
    <w:rsid w:val="001A5731"/>
    <w:rsid w:val="001B058E"/>
    <w:rsid w:val="001B21E6"/>
    <w:rsid w:val="001B2242"/>
    <w:rsid w:val="001B422F"/>
    <w:rsid w:val="001B68F6"/>
    <w:rsid w:val="001B748B"/>
    <w:rsid w:val="001B77E8"/>
    <w:rsid w:val="001B7DE6"/>
    <w:rsid w:val="001C0465"/>
    <w:rsid w:val="001C17C8"/>
    <w:rsid w:val="001C1A05"/>
    <w:rsid w:val="001C6789"/>
    <w:rsid w:val="001D03B4"/>
    <w:rsid w:val="001D0654"/>
    <w:rsid w:val="001D23C3"/>
    <w:rsid w:val="001D2DFA"/>
    <w:rsid w:val="001D37E1"/>
    <w:rsid w:val="001D47F6"/>
    <w:rsid w:val="001D4D49"/>
    <w:rsid w:val="001D6888"/>
    <w:rsid w:val="001D6E8D"/>
    <w:rsid w:val="001E0D33"/>
    <w:rsid w:val="001E0F21"/>
    <w:rsid w:val="001E3C3F"/>
    <w:rsid w:val="001E5B22"/>
    <w:rsid w:val="001E608C"/>
    <w:rsid w:val="001E6875"/>
    <w:rsid w:val="001F1875"/>
    <w:rsid w:val="001F19E6"/>
    <w:rsid w:val="001F1FEC"/>
    <w:rsid w:val="002004E0"/>
    <w:rsid w:val="00200F6B"/>
    <w:rsid w:val="00202895"/>
    <w:rsid w:val="002062ED"/>
    <w:rsid w:val="00207616"/>
    <w:rsid w:val="00212D75"/>
    <w:rsid w:val="0021403D"/>
    <w:rsid w:val="002141B4"/>
    <w:rsid w:val="00216D94"/>
    <w:rsid w:val="00217276"/>
    <w:rsid w:val="002174EC"/>
    <w:rsid w:val="00220FE8"/>
    <w:rsid w:val="00223130"/>
    <w:rsid w:val="00224EE7"/>
    <w:rsid w:val="00230EEE"/>
    <w:rsid w:val="00232AAD"/>
    <w:rsid w:val="00235719"/>
    <w:rsid w:val="0023583E"/>
    <w:rsid w:val="00240081"/>
    <w:rsid w:val="0024410A"/>
    <w:rsid w:val="00244209"/>
    <w:rsid w:val="00245FDE"/>
    <w:rsid w:val="002477CC"/>
    <w:rsid w:val="00250237"/>
    <w:rsid w:val="00250ACB"/>
    <w:rsid w:val="00250B55"/>
    <w:rsid w:val="00252E44"/>
    <w:rsid w:val="00253DBF"/>
    <w:rsid w:val="00254BAE"/>
    <w:rsid w:val="00256121"/>
    <w:rsid w:val="00257544"/>
    <w:rsid w:val="002577FF"/>
    <w:rsid w:val="00257893"/>
    <w:rsid w:val="00260C45"/>
    <w:rsid w:val="00263985"/>
    <w:rsid w:val="00264EA9"/>
    <w:rsid w:val="00265C49"/>
    <w:rsid w:val="002713CE"/>
    <w:rsid w:val="002717C6"/>
    <w:rsid w:val="00274210"/>
    <w:rsid w:val="002748A8"/>
    <w:rsid w:val="002775C6"/>
    <w:rsid w:val="002778F9"/>
    <w:rsid w:val="00280EA7"/>
    <w:rsid w:val="0028500E"/>
    <w:rsid w:val="00286BC3"/>
    <w:rsid w:val="00290AF1"/>
    <w:rsid w:val="00290D6B"/>
    <w:rsid w:val="002921CD"/>
    <w:rsid w:val="002929DB"/>
    <w:rsid w:val="00292A49"/>
    <w:rsid w:val="0029356C"/>
    <w:rsid w:val="00293837"/>
    <w:rsid w:val="00293D15"/>
    <w:rsid w:val="00293FC5"/>
    <w:rsid w:val="00294809"/>
    <w:rsid w:val="00295593"/>
    <w:rsid w:val="00295D59"/>
    <w:rsid w:val="002964F0"/>
    <w:rsid w:val="0029699A"/>
    <w:rsid w:val="00296B77"/>
    <w:rsid w:val="00296FD3"/>
    <w:rsid w:val="002A1C38"/>
    <w:rsid w:val="002A2DCF"/>
    <w:rsid w:val="002A3DC0"/>
    <w:rsid w:val="002A4872"/>
    <w:rsid w:val="002A77A0"/>
    <w:rsid w:val="002A790B"/>
    <w:rsid w:val="002B03A5"/>
    <w:rsid w:val="002B4BF4"/>
    <w:rsid w:val="002B67D0"/>
    <w:rsid w:val="002B7C88"/>
    <w:rsid w:val="002C11AE"/>
    <w:rsid w:val="002C195F"/>
    <w:rsid w:val="002C318D"/>
    <w:rsid w:val="002C34B7"/>
    <w:rsid w:val="002C3625"/>
    <w:rsid w:val="002C5A04"/>
    <w:rsid w:val="002C6BCD"/>
    <w:rsid w:val="002C7A50"/>
    <w:rsid w:val="002D0E6E"/>
    <w:rsid w:val="002D1630"/>
    <w:rsid w:val="002D4624"/>
    <w:rsid w:val="002D4ABC"/>
    <w:rsid w:val="002D511B"/>
    <w:rsid w:val="002D522E"/>
    <w:rsid w:val="002D6CA1"/>
    <w:rsid w:val="002D6F3A"/>
    <w:rsid w:val="002D7916"/>
    <w:rsid w:val="002D7F91"/>
    <w:rsid w:val="002E00B5"/>
    <w:rsid w:val="002E026B"/>
    <w:rsid w:val="002E0903"/>
    <w:rsid w:val="002E1DA2"/>
    <w:rsid w:val="002E1E43"/>
    <w:rsid w:val="002E29CD"/>
    <w:rsid w:val="002E5000"/>
    <w:rsid w:val="002E658D"/>
    <w:rsid w:val="002E7A7E"/>
    <w:rsid w:val="002F11F9"/>
    <w:rsid w:val="002F1A96"/>
    <w:rsid w:val="002F2722"/>
    <w:rsid w:val="002F4C8B"/>
    <w:rsid w:val="002F6AE6"/>
    <w:rsid w:val="00302F63"/>
    <w:rsid w:val="003036E8"/>
    <w:rsid w:val="0030428C"/>
    <w:rsid w:val="00304A58"/>
    <w:rsid w:val="00307594"/>
    <w:rsid w:val="00307FB1"/>
    <w:rsid w:val="003100F4"/>
    <w:rsid w:val="00311244"/>
    <w:rsid w:val="00312095"/>
    <w:rsid w:val="00312DAF"/>
    <w:rsid w:val="0031454F"/>
    <w:rsid w:val="00315CA1"/>
    <w:rsid w:val="00316551"/>
    <w:rsid w:val="003168F4"/>
    <w:rsid w:val="00317056"/>
    <w:rsid w:val="00321C6C"/>
    <w:rsid w:val="003224CA"/>
    <w:rsid w:val="00323142"/>
    <w:rsid w:val="003244CA"/>
    <w:rsid w:val="00325ACB"/>
    <w:rsid w:val="003271E2"/>
    <w:rsid w:val="003276AE"/>
    <w:rsid w:val="00327BB9"/>
    <w:rsid w:val="00330969"/>
    <w:rsid w:val="0033131B"/>
    <w:rsid w:val="0033152C"/>
    <w:rsid w:val="0033295A"/>
    <w:rsid w:val="0033634D"/>
    <w:rsid w:val="00337F49"/>
    <w:rsid w:val="003407EF"/>
    <w:rsid w:val="00340EE0"/>
    <w:rsid w:val="00342B4F"/>
    <w:rsid w:val="003431C4"/>
    <w:rsid w:val="003457CC"/>
    <w:rsid w:val="003512B7"/>
    <w:rsid w:val="00353B13"/>
    <w:rsid w:val="00353CEE"/>
    <w:rsid w:val="003543CC"/>
    <w:rsid w:val="003554C7"/>
    <w:rsid w:val="0035686B"/>
    <w:rsid w:val="00361CA4"/>
    <w:rsid w:val="0036441D"/>
    <w:rsid w:val="00365CB4"/>
    <w:rsid w:val="00366EED"/>
    <w:rsid w:val="00366F8C"/>
    <w:rsid w:val="0036729F"/>
    <w:rsid w:val="00371F94"/>
    <w:rsid w:val="003739D0"/>
    <w:rsid w:val="00373F61"/>
    <w:rsid w:val="00374139"/>
    <w:rsid w:val="003747D5"/>
    <w:rsid w:val="00374C82"/>
    <w:rsid w:val="0037633D"/>
    <w:rsid w:val="00376707"/>
    <w:rsid w:val="003802BA"/>
    <w:rsid w:val="00380A5F"/>
    <w:rsid w:val="00384648"/>
    <w:rsid w:val="00384AEA"/>
    <w:rsid w:val="00386D70"/>
    <w:rsid w:val="003876A8"/>
    <w:rsid w:val="003879D2"/>
    <w:rsid w:val="00387FE2"/>
    <w:rsid w:val="00393006"/>
    <w:rsid w:val="00397EBA"/>
    <w:rsid w:val="003A13BF"/>
    <w:rsid w:val="003A1ABD"/>
    <w:rsid w:val="003A3B16"/>
    <w:rsid w:val="003A5202"/>
    <w:rsid w:val="003A54DB"/>
    <w:rsid w:val="003A58D5"/>
    <w:rsid w:val="003A7980"/>
    <w:rsid w:val="003B0262"/>
    <w:rsid w:val="003B36A9"/>
    <w:rsid w:val="003B4CA4"/>
    <w:rsid w:val="003B77D2"/>
    <w:rsid w:val="003C1111"/>
    <w:rsid w:val="003C1997"/>
    <w:rsid w:val="003C29CE"/>
    <w:rsid w:val="003C34E0"/>
    <w:rsid w:val="003C5C5D"/>
    <w:rsid w:val="003C5EF2"/>
    <w:rsid w:val="003C72CC"/>
    <w:rsid w:val="003C7616"/>
    <w:rsid w:val="003D0632"/>
    <w:rsid w:val="003D7825"/>
    <w:rsid w:val="003E098E"/>
    <w:rsid w:val="003E1607"/>
    <w:rsid w:val="003E1E78"/>
    <w:rsid w:val="003E3139"/>
    <w:rsid w:val="003E4B2B"/>
    <w:rsid w:val="003E66EA"/>
    <w:rsid w:val="003E7F29"/>
    <w:rsid w:val="003F09BB"/>
    <w:rsid w:val="003F1208"/>
    <w:rsid w:val="003F1623"/>
    <w:rsid w:val="003F3872"/>
    <w:rsid w:val="003F7EDE"/>
    <w:rsid w:val="0040210C"/>
    <w:rsid w:val="0040237C"/>
    <w:rsid w:val="004030DF"/>
    <w:rsid w:val="00403A64"/>
    <w:rsid w:val="004040F7"/>
    <w:rsid w:val="00407E7B"/>
    <w:rsid w:val="0041002C"/>
    <w:rsid w:val="00411837"/>
    <w:rsid w:val="004120FB"/>
    <w:rsid w:val="00416F71"/>
    <w:rsid w:val="004201C9"/>
    <w:rsid w:val="004216CA"/>
    <w:rsid w:val="004224D7"/>
    <w:rsid w:val="0042362A"/>
    <w:rsid w:val="00423FC9"/>
    <w:rsid w:val="00425431"/>
    <w:rsid w:val="00426588"/>
    <w:rsid w:val="00426B96"/>
    <w:rsid w:val="00430204"/>
    <w:rsid w:val="00431550"/>
    <w:rsid w:val="00434686"/>
    <w:rsid w:val="00434EBD"/>
    <w:rsid w:val="00435DF9"/>
    <w:rsid w:val="004362F5"/>
    <w:rsid w:val="00440C6E"/>
    <w:rsid w:val="00441AFC"/>
    <w:rsid w:val="00441CBA"/>
    <w:rsid w:val="00442C98"/>
    <w:rsid w:val="00444629"/>
    <w:rsid w:val="004450D1"/>
    <w:rsid w:val="0044679C"/>
    <w:rsid w:val="0044768C"/>
    <w:rsid w:val="00447F33"/>
    <w:rsid w:val="00450793"/>
    <w:rsid w:val="0045289A"/>
    <w:rsid w:val="00453C38"/>
    <w:rsid w:val="004546D7"/>
    <w:rsid w:val="004603A3"/>
    <w:rsid w:val="00464DA7"/>
    <w:rsid w:val="004653D2"/>
    <w:rsid w:val="004719CE"/>
    <w:rsid w:val="00477988"/>
    <w:rsid w:val="00480D90"/>
    <w:rsid w:val="00481465"/>
    <w:rsid w:val="00481961"/>
    <w:rsid w:val="004871E3"/>
    <w:rsid w:val="00487870"/>
    <w:rsid w:val="00490A51"/>
    <w:rsid w:val="00490E07"/>
    <w:rsid w:val="0049247A"/>
    <w:rsid w:val="00492DDD"/>
    <w:rsid w:val="00497522"/>
    <w:rsid w:val="00497CE6"/>
    <w:rsid w:val="004A2EE5"/>
    <w:rsid w:val="004A30AC"/>
    <w:rsid w:val="004A4FD0"/>
    <w:rsid w:val="004A64BA"/>
    <w:rsid w:val="004B0364"/>
    <w:rsid w:val="004B16B3"/>
    <w:rsid w:val="004B419F"/>
    <w:rsid w:val="004B623D"/>
    <w:rsid w:val="004B6E6F"/>
    <w:rsid w:val="004B7F78"/>
    <w:rsid w:val="004C4108"/>
    <w:rsid w:val="004C46BE"/>
    <w:rsid w:val="004C5703"/>
    <w:rsid w:val="004D026D"/>
    <w:rsid w:val="004D0412"/>
    <w:rsid w:val="004D0B0C"/>
    <w:rsid w:val="004D11F5"/>
    <w:rsid w:val="004D1315"/>
    <w:rsid w:val="004D314D"/>
    <w:rsid w:val="004D3CB7"/>
    <w:rsid w:val="004D3F40"/>
    <w:rsid w:val="004D48F4"/>
    <w:rsid w:val="004D569C"/>
    <w:rsid w:val="004D7F5A"/>
    <w:rsid w:val="004E0233"/>
    <w:rsid w:val="004E0457"/>
    <w:rsid w:val="004E2952"/>
    <w:rsid w:val="004E2F0D"/>
    <w:rsid w:val="004E3A87"/>
    <w:rsid w:val="004E4959"/>
    <w:rsid w:val="004E7F06"/>
    <w:rsid w:val="004F3DC7"/>
    <w:rsid w:val="004F7E3E"/>
    <w:rsid w:val="005001D9"/>
    <w:rsid w:val="00501C98"/>
    <w:rsid w:val="005027CF"/>
    <w:rsid w:val="00503BF7"/>
    <w:rsid w:val="005048B4"/>
    <w:rsid w:val="00510394"/>
    <w:rsid w:val="00511481"/>
    <w:rsid w:val="00514541"/>
    <w:rsid w:val="005151F8"/>
    <w:rsid w:val="005160C3"/>
    <w:rsid w:val="0052079D"/>
    <w:rsid w:val="0052104B"/>
    <w:rsid w:val="00522804"/>
    <w:rsid w:val="0052565D"/>
    <w:rsid w:val="00530408"/>
    <w:rsid w:val="00530A13"/>
    <w:rsid w:val="00531270"/>
    <w:rsid w:val="005322BD"/>
    <w:rsid w:val="00532E33"/>
    <w:rsid w:val="005347FC"/>
    <w:rsid w:val="0053526C"/>
    <w:rsid w:val="00535FB6"/>
    <w:rsid w:val="005374AC"/>
    <w:rsid w:val="005425C0"/>
    <w:rsid w:val="00542657"/>
    <w:rsid w:val="005439B9"/>
    <w:rsid w:val="005441CE"/>
    <w:rsid w:val="00545A41"/>
    <w:rsid w:val="005473BC"/>
    <w:rsid w:val="005513C5"/>
    <w:rsid w:val="00552699"/>
    <w:rsid w:val="00552A7C"/>
    <w:rsid w:val="005534E8"/>
    <w:rsid w:val="0056046D"/>
    <w:rsid w:val="005604DD"/>
    <w:rsid w:val="00561C0E"/>
    <w:rsid w:val="0056274D"/>
    <w:rsid w:val="005632C0"/>
    <w:rsid w:val="00565EC8"/>
    <w:rsid w:val="00570271"/>
    <w:rsid w:val="005713B0"/>
    <w:rsid w:val="00574EE2"/>
    <w:rsid w:val="00576422"/>
    <w:rsid w:val="00576497"/>
    <w:rsid w:val="005765C1"/>
    <w:rsid w:val="005768D0"/>
    <w:rsid w:val="00582894"/>
    <w:rsid w:val="00582E23"/>
    <w:rsid w:val="00582F38"/>
    <w:rsid w:val="00583024"/>
    <w:rsid w:val="00583161"/>
    <w:rsid w:val="005836DF"/>
    <w:rsid w:val="00584BC0"/>
    <w:rsid w:val="00585BB1"/>
    <w:rsid w:val="00585FB4"/>
    <w:rsid w:val="00586764"/>
    <w:rsid w:val="00586994"/>
    <w:rsid w:val="00586D02"/>
    <w:rsid w:val="005872EC"/>
    <w:rsid w:val="00587982"/>
    <w:rsid w:val="00587AB2"/>
    <w:rsid w:val="00587CF1"/>
    <w:rsid w:val="00590575"/>
    <w:rsid w:val="00591EAB"/>
    <w:rsid w:val="005937B2"/>
    <w:rsid w:val="00594546"/>
    <w:rsid w:val="00595209"/>
    <w:rsid w:val="00597428"/>
    <w:rsid w:val="005A0733"/>
    <w:rsid w:val="005A1E46"/>
    <w:rsid w:val="005A1EDD"/>
    <w:rsid w:val="005A3559"/>
    <w:rsid w:val="005A488A"/>
    <w:rsid w:val="005A578A"/>
    <w:rsid w:val="005A65AF"/>
    <w:rsid w:val="005B2E5E"/>
    <w:rsid w:val="005B4E2E"/>
    <w:rsid w:val="005B6E07"/>
    <w:rsid w:val="005C09DE"/>
    <w:rsid w:val="005C1CF5"/>
    <w:rsid w:val="005C3121"/>
    <w:rsid w:val="005C478A"/>
    <w:rsid w:val="005D03A0"/>
    <w:rsid w:val="005D1408"/>
    <w:rsid w:val="005D1D8B"/>
    <w:rsid w:val="005D2312"/>
    <w:rsid w:val="005D2691"/>
    <w:rsid w:val="005D3B3B"/>
    <w:rsid w:val="005D41EA"/>
    <w:rsid w:val="005D4CA2"/>
    <w:rsid w:val="005D607B"/>
    <w:rsid w:val="005D6DD6"/>
    <w:rsid w:val="005D7074"/>
    <w:rsid w:val="005E059F"/>
    <w:rsid w:val="005E199A"/>
    <w:rsid w:val="005E2564"/>
    <w:rsid w:val="005E4BA5"/>
    <w:rsid w:val="005E765A"/>
    <w:rsid w:val="005E7981"/>
    <w:rsid w:val="005F081C"/>
    <w:rsid w:val="005F086F"/>
    <w:rsid w:val="005F4F2F"/>
    <w:rsid w:val="005F55CC"/>
    <w:rsid w:val="0060005D"/>
    <w:rsid w:val="0060085B"/>
    <w:rsid w:val="00601AE7"/>
    <w:rsid w:val="006026BC"/>
    <w:rsid w:val="006037E0"/>
    <w:rsid w:val="00603B2D"/>
    <w:rsid w:val="00604F67"/>
    <w:rsid w:val="00605ADA"/>
    <w:rsid w:val="00605EA2"/>
    <w:rsid w:val="00606275"/>
    <w:rsid w:val="00607644"/>
    <w:rsid w:val="006105CC"/>
    <w:rsid w:val="00610A30"/>
    <w:rsid w:val="00611B42"/>
    <w:rsid w:val="006136FA"/>
    <w:rsid w:val="00614896"/>
    <w:rsid w:val="006156E4"/>
    <w:rsid w:val="00620219"/>
    <w:rsid w:val="006209CB"/>
    <w:rsid w:val="00623FEE"/>
    <w:rsid w:val="006316A1"/>
    <w:rsid w:val="00632158"/>
    <w:rsid w:val="00632CC8"/>
    <w:rsid w:val="0063496C"/>
    <w:rsid w:val="00634CEB"/>
    <w:rsid w:val="00635D0C"/>
    <w:rsid w:val="006369CD"/>
    <w:rsid w:val="006403A4"/>
    <w:rsid w:val="00640FBB"/>
    <w:rsid w:val="00645FC6"/>
    <w:rsid w:val="006461F7"/>
    <w:rsid w:val="0065331A"/>
    <w:rsid w:val="00654F5E"/>
    <w:rsid w:val="0066072F"/>
    <w:rsid w:val="00660E27"/>
    <w:rsid w:val="00662D4D"/>
    <w:rsid w:val="00663ACA"/>
    <w:rsid w:val="00663E80"/>
    <w:rsid w:val="006677BA"/>
    <w:rsid w:val="006722D9"/>
    <w:rsid w:val="00672D24"/>
    <w:rsid w:val="00675F41"/>
    <w:rsid w:val="00676404"/>
    <w:rsid w:val="0067689C"/>
    <w:rsid w:val="00677C0B"/>
    <w:rsid w:val="00681570"/>
    <w:rsid w:val="00683A5D"/>
    <w:rsid w:val="00683CC4"/>
    <w:rsid w:val="00683CF2"/>
    <w:rsid w:val="00692196"/>
    <w:rsid w:val="00692F2B"/>
    <w:rsid w:val="00694122"/>
    <w:rsid w:val="00695EBE"/>
    <w:rsid w:val="00696898"/>
    <w:rsid w:val="00696A41"/>
    <w:rsid w:val="00697818"/>
    <w:rsid w:val="006A0592"/>
    <w:rsid w:val="006A1396"/>
    <w:rsid w:val="006A1A16"/>
    <w:rsid w:val="006A25CE"/>
    <w:rsid w:val="006A51DC"/>
    <w:rsid w:val="006A55CA"/>
    <w:rsid w:val="006A6071"/>
    <w:rsid w:val="006B0ACD"/>
    <w:rsid w:val="006B1FD5"/>
    <w:rsid w:val="006B25C6"/>
    <w:rsid w:val="006B2DD6"/>
    <w:rsid w:val="006B3D0B"/>
    <w:rsid w:val="006B3E52"/>
    <w:rsid w:val="006B3F6C"/>
    <w:rsid w:val="006B681E"/>
    <w:rsid w:val="006B6F24"/>
    <w:rsid w:val="006B7991"/>
    <w:rsid w:val="006B7FC8"/>
    <w:rsid w:val="006C19B5"/>
    <w:rsid w:val="006C2219"/>
    <w:rsid w:val="006C387D"/>
    <w:rsid w:val="006C6019"/>
    <w:rsid w:val="006C6A8C"/>
    <w:rsid w:val="006C7A9C"/>
    <w:rsid w:val="006D18B8"/>
    <w:rsid w:val="006D1D5E"/>
    <w:rsid w:val="006D35EF"/>
    <w:rsid w:val="006D3BE1"/>
    <w:rsid w:val="006D63DB"/>
    <w:rsid w:val="006D6FE7"/>
    <w:rsid w:val="006D6FF8"/>
    <w:rsid w:val="006E2C18"/>
    <w:rsid w:val="006E355A"/>
    <w:rsid w:val="006E367F"/>
    <w:rsid w:val="006E6C06"/>
    <w:rsid w:val="006E7E44"/>
    <w:rsid w:val="006F0055"/>
    <w:rsid w:val="006F0D17"/>
    <w:rsid w:val="006F3AA7"/>
    <w:rsid w:val="006F49B3"/>
    <w:rsid w:val="006F4E39"/>
    <w:rsid w:val="006F50A6"/>
    <w:rsid w:val="006F67AD"/>
    <w:rsid w:val="006F6911"/>
    <w:rsid w:val="006F6BAD"/>
    <w:rsid w:val="007003C8"/>
    <w:rsid w:val="00703AF5"/>
    <w:rsid w:val="00703C40"/>
    <w:rsid w:val="007055BB"/>
    <w:rsid w:val="0071070E"/>
    <w:rsid w:val="0071220C"/>
    <w:rsid w:val="00714128"/>
    <w:rsid w:val="00716729"/>
    <w:rsid w:val="007171E9"/>
    <w:rsid w:val="00717C34"/>
    <w:rsid w:val="00721A7A"/>
    <w:rsid w:val="00723390"/>
    <w:rsid w:val="00725925"/>
    <w:rsid w:val="00726320"/>
    <w:rsid w:val="00733A65"/>
    <w:rsid w:val="007361D7"/>
    <w:rsid w:val="00737AD8"/>
    <w:rsid w:val="00737D4D"/>
    <w:rsid w:val="00737E6B"/>
    <w:rsid w:val="007426EA"/>
    <w:rsid w:val="007505B9"/>
    <w:rsid w:val="00752F4B"/>
    <w:rsid w:val="00753253"/>
    <w:rsid w:val="00753977"/>
    <w:rsid w:val="007545C3"/>
    <w:rsid w:val="007546D2"/>
    <w:rsid w:val="00761974"/>
    <w:rsid w:val="0076209F"/>
    <w:rsid w:val="007636C2"/>
    <w:rsid w:val="00764C81"/>
    <w:rsid w:val="00765527"/>
    <w:rsid w:val="00765ED6"/>
    <w:rsid w:val="00767AF6"/>
    <w:rsid w:val="007709A1"/>
    <w:rsid w:val="00773879"/>
    <w:rsid w:val="007749FA"/>
    <w:rsid w:val="0077721B"/>
    <w:rsid w:val="0078103A"/>
    <w:rsid w:val="00781FEE"/>
    <w:rsid w:val="00782278"/>
    <w:rsid w:val="00782EF5"/>
    <w:rsid w:val="00783219"/>
    <w:rsid w:val="0078432C"/>
    <w:rsid w:val="00785AA7"/>
    <w:rsid w:val="00786827"/>
    <w:rsid w:val="00787798"/>
    <w:rsid w:val="00790781"/>
    <w:rsid w:val="007913D1"/>
    <w:rsid w:val="00791710"/>
    <w:rsid w:val="007929D3"/>
    <w:rsid w:val="00793EA6"/>
    <w:rsid w:val="00794A11"/>
    <w:rsid w:val="00794ABB"/>
    <w:rsid w:val="00794D7D"/>
    <w:rsid w:val="00797F3D"/>
    <w:rsid w:val="007A1D79"/>
    <w:rsid w:val="007A2378"/>
    <w:rsid w:val="007A27DC"/>
    <w:rsid w:val="007A2C07"/>
    <w:rsid w:val="007A409C"/>
    <w:rsid w:val="007A4F57"/>
    <w:rsid w:val="007A544F"/>
    <w:rsid w:val="007A6201"/>
    <w:rsid w:val="007A645C"/>
    <w:rsid w:val="007A64F1"/>
    <w:rsid w:val="007A66E8"/>
    <w:rsid w:val="007B12CA"/>
    <w:rsid w:val="007B3E97"/>
    <w:rsid w:val="007B4BD3"/>
    <w:rsid w:val="007B4EA6"/>
    <w:rsid w:val="007B5738"/>
    <w:rsid w:val="007C0EA9"/>
    <w:rsid w:val="007C102F"/>
    <w:rsid w:val="007C1109"/>
    <w:rsid w:val="007C1330"/>
    <w:rsid w:val="007C4D25"/>
    <w:rsid w:val="007C56D7"/>
    <w:rsid w:val="007D01BC"/>
    <w:rsid w:val="007D055D"/>
    <w:rsid w:val="007D1496"/>
    <w:rsid w:val="007D26F7"/>
    <w:rsid w:val="007D36A9"/>
    <w:rsid w:val="007D5375"/>
    <w:rsid w:val="007D65D2"/>
    <w:rsid w:val="007E01B5"/>
    <w:rsid w:val="007E0CEB"/>
    <w:rsid w:val="007E2F67"/>
    <w:rsid w:val="007E3D3F"/>
    <w:rsid w:val="007E5255"/>
    <w:rsid w:val="007E63D4"/>
    <w:rsid w:val="007F6239"/>
    <w:rsid w:val="007F6A0B"/>
    <w:rsid w:val="00801A1F"/>
    <w:rsid w:val="00801C6A"/>
    <w:rsid w:val="008037D1"/>
    <w:rsid w:val="008039AD"/>
    <w:rsid w:val="00803FE5"/>
    <w:rsid w:val="00806502"/>
    <w:rsid w:val="00806E9D"/>
    <w:rsid w:val="0080706F"/>
    <w:rsid w:val="00807F82"/>
    <w:rsid w:val="00810737"/>
    <w:rsid w:val="00810AED"/>
    <w:rsid w:val="00811D2F"/>
    <w:rsid w:val="00812201"/>
    <w:rsid w:val="008130D8"/>
    <w:rsid w:val="0081334A"/>
    <w:rsid w:val="00813694"/>
    <w:rsid w:val="00816FAC"/>
    <w:rsid w:val="00817B2C"/>
    <w:rsid w:val="008208E0"/>
    <w:rsid w:val="00820D00"/>
    <w:rsid w:val="00820D8E"/>
    <w:rsid w:val="00821828"/>
    <w:rsid w:val="00822288"/>
    <w:rsid w:val="0082281A"/>
    <w:rsid w:val="00822CAA"/>
    <w:rsid w:val="008249DE"/>
    <w:rsid w:val="00824B18"/>
    <w:rsid w:val="00826C66"/>
    <w:rsid w:val="00832E64"/>
    <w:rsid w:val="00834BF9"/>
    <w:rsid w:val="00836442"/>
    <w:rsid w:val="00841718"/>
    <w:rsid w:val="00841D22"/>
    <w:rsid w:val="00841D6C"/>
    <w:rsid w:val="00846883"/>
    <w:rsid w:val="00846F29"/>
    <w:rsid w:val="00847F5A"/>
    <w:rsid w:val="00850911"/>
    <w:rsid w:val="008518DA"/>
    <w:rsid w:val="00853ACF"/>
    <w:rsid w:val="008552A5"/>
    <w:rsid w:val="00857070"/>
    <w:rsid w:val="00861019"/>
    <w:rsid w:val="008616CE"/>
    <w:rsid w:val="008667CB"/>
    <w:rsid w:val="00867502"/>
    <w:rsid w:val="0087022C"/>
    <w:rsid w:val="00870DB3"/>
    <w:rsid w:val="0087178A"/>
    <w:rsid w:val="00871ED9"/>
    <w:rsid w:val="008755C6"/>
    <w:rsid w:val="008757CB"/>
    <w:rsid w:val="00876D0A"/>
    <w:rsid w:val="00877407"/>
    <w:rsid w:val="00880F11"/>
    <w:rsid w:val="00881965"/>
    <w:rsid w:val="008836D5"/>
    <w:rsid w:val="00883AC0"/>
    <w:rsid w:val="00883E3D"/>
    <w:rsid w:val="00884DF9"/>
    <w:rsid w:val="008901AD"/>
    <w:rsid w:val="0089173D"/>
    <w:rsid w:val="0089262B"/>
    <w:rsid w:val="008933D3"/>
    <w:rsid w:val="00895B20"/>
    <w:rsid w:val="00897913"/>
    <w:rsid w:val="00897BD8"/>
    <w:rsid w:val="008A050C"/>
    <w:rsid w:val="008A0B50"/>
    <w:rsid w:val="008A115B"/>
    <w:rsid w:val="008A2329"/>
    <w:rsid w:val="008A437F"/>
    <w:rsid w:val="008A5011"/>
    <w:rsid w:val="008A52C6"/>
    <w:rsid w:val="008A613A"/>
    <w:rsid w:val="008A6220"/>
    <w:rsid w:val="008A674E"/>
    <w:rsid w:val="008A72D5"/>
    <w:rsid w:val="008A7D8C"/>
    <w:rsid w:val="008B0C85"/>
    <w:rsid w:val="008B5127"/>
    <w:rsid w:val="008B5999"/>
    <w:rsid w:val="008B690F"/>
    <w:rsid w:val="008B6EBE"/>
    <w:rsid w:val="008C2908"/>
    <w:rsid w:val="008C2F86"/>
    <w:rsid w:val="008C2FB2"/>
    <w:rsid w:val="008C3F1C"/>
    <w:rsid w:val="008C7740"/>
    <w:rsid w:val="008D0B06"/>
    <w:rsid w:val="008D1A1F"/>
    <w:rsid w:val="008D3644"/>
    <w:rsid w:val="008D4B8F"/>
    <w:rsid w:val="008D70AE"/>
    <w:rsid w:val="008D7B8C"/>
    <w:rsid w:val="008E0E9C"/>
    <w:rsid w:val="008E44F0"/>
    <w:rsid w:val="008E4ED5"/>
    <w:rsid w:val="008E7C00"/>
    <w:rsid w:val="008F1625"/>
    <w:rsid w:val="008F209D"/>
    <w:rsid w:val="008F22B3"/>
    <w:rsid w:val="008F7025"/>
    <w:rsid w:val="0090105B"/>
    <w:rsid w:val="009012B2"/>
    <w:rsid w:val="009016A2"/>
    <w:rsid w:val="00902A3A"/>
    <w:rsid w:val="00902C82"/>
    <w:rsid w:val="00906D0E"/>
    <w:rsid w:val="00910C9D"/>
    <w:rsid w:val="00910E3B"/>
    <w:rsid w:val="00911D00"/>
    <w:rsid w:val="00914527"/>
    <w:rsid w:val="009151A4"/>
    <w:rsid w:val="00921523"/>
    <w:rsid w:val="00921F27"/>
    <w:rsid w:val="00923527"/>
    <w:rsid w:val="00923FBB"/>
    <w:rsid w:val="00924072"/>
    <w:rsid w:val="00927022"/>
    <w:rsid w:val="00927B95"/>
    <w:rsid w:val="0093158B"/>
    <w:rsid w:val="009318D0"/>
    <w:rsid w:val="009324EB"/>
    <w:rsid w:val="00932BBE"/>
    <w:rsid w:val="00933E85"/>
    <w:rsid w:val="00933EFF"/>
    <w:rsid w:val="00935300"/>
    <w:rsid w:val="009359F3"/>
    <w:rsid w:val="00935C71"/>
    <w:rsid w:val="00936EE1"/>
    <w:rsid w:val="009376F2"/>
    <w:rsid w:val="00941C3F"/>
    <w:rsid w:val="00952C37"/>
    <w:rsid w:val="009544AB"/>
    <w:rsid w:val="0095519D"/>
    <w:rsid w:val="00962F13"/>
    <w:rsid w:val="00963447"/>
    <w:rsid w:val="009636E4"/>
    <w:rsid w:val="0096665B"/>
    <w:rsid w:val="0096763E"/>
    <w:rsid w:val="00967B3E"/>
    <w:rsid w:val="00970867"/>
    <w:rsid w:val="00970C9F"/>
    <w:rsid w:val="00970F9C"/>
    <w:rsid w:val="00971271"/>
    <w:rsid w:val="00971A7E"/>
    <w:rsid w:val="0097223F"/>
    <w:rsid w:val="0097308E"/>
    <w:rsid w:val="0097407F"/>
    <w:rsid w:val="00977816"/>
    <w:rsid w:val="00977DF9"/>
    <w:rsid w:val="00980095"/>
    <w:rsid w:val="009825DC"/>
    <w:rsid w:val="00984902"/>
    <w:rsid w:val="00985492"/>
    <w:rsid w:val="00985F63"/>
    <w:rsid w:val="00986C80"/>
    <w:rsid w:val="009908DD"/>
    <w:rsid w:val="00991FD9"/>
    <w:rsid w:val="00993D76"/>
    <w:rsid w:val="0099779D"/>
    <w:rsid w:val="009A100C"/>
    <w:rsid w:val="009A1745"/>
    <w:rsid w:val="009A215E"/>
    <w:rsid w:val="009A32A5"/>
    <w:rsid w:val="009A4472"/>
    <w:rsid w:val="009A76F0"/>
    <w:rsid w:val="009B06E7"/>
    <w:rsid w:val="009B15B7"/>
    <w:rsid w:val="009B1F7B"/>
    <w:rsid w:val="009B2E7E"/>
    <w:rsid w:val="009B3390"/>
    <w:rsid w:val="009B405A"/>
    <w:rsid w:val="009B4FDE"/>
    <w:rsid w:val="009B71F5"/>
    <w:rsid w:val="009B7D74"/>
    <w:rsid w:val="009C1536"/>
    <w:rsid w:val="009C1D2A"/>
    <w:rsid w:val="009C3722"/>
    <w:rsid w:val="009C4668"/>
    <w:rsid w:val="009C4C22"/>
    <w:rsid w:val="009C4D14"/>
    <w:rsid w:val="009C7F87"/>
    <w:rsid w:val="009D05A3"/>
    <w:rsid w:val="009D09F3"/>
    <w:rsid w:val="009D1B5D"/>
    <w:rsid w:val="009D523D"/>
    <w:rsid w:val="009D5B48"/>
    <w:rsid w:val="009D5D5C"/>
    <w:rsid w:val="009D6327"/>
    <w:rsid w:val="009E1ECC"/>
    <w:rsid w:val="009E2724"/>
    <w:rsid w:val="009E3789"/>
    <w:rsid w:val="009E3CCF"/>
    <w:rsid w:val="009E4282"/>
    <w:rsid w:val="009F04D1"/>
    <w:rsid w:val="009F1899"/>
    <w:rsid w:val="009F18A7"/>
    <w:rsid w:val="009F18FA"/>
    <w:rsid w:val="009F195A"/>
    <w:rsid w:val="009F2A23"/>
    <w:rsid w:val="009F488E"/>
    <w:rsid w:val="009F4CAB"/>
    <w:rsid w:val="009F5A44"/>
    <w:rsid w:val="009F6A22"/>
    <w:rsid w:val="009F759F"/>
    <w:rsid w:val="00A008D5"/>
    <w:rsid w:val="00A03770"/>
    <w:rsid w:val="00A0517A"/>
    <w:rsid w:val="00A075A2"/>
    <w:rsid w:val="00A07907"/>
    <w:rsid w:val="00A11181"/>
    <w:rsid w:val="00A170D4"/>
    <w:rsid w:val="00A17993"/>
    <w:rsid w:val="00A224AA"/>
    <w:rsid w:val="00A224F0"/>
    <w:rsid w:val="00A2297B"/>
    <w:rsid w:val="00A22EC0"/>
    <w:rsid w:val="00A2342B"/>
    <w:rsid w:val="00A23BE9"/>
    <w:rsid w:val="00A2430E"/>
    <w:rsid w:val="00A24489"/>
    <w:rsid w:val="00A25811"/>
    <w:rsid w:val="00A261D7"/>
    <w:rsid w:val="00A26F6B"/>
    <w:rsid w:val="00A26FDB"/>
    <w:rsid w:val="00A2717D"/>
    <w:rsid w:val="00A31979"/>
    <w:rsid w:val="00A3244F"/>
    <w:rsid w:val="00A32470"/>
    <w:rsid w:val="00A37053"/>
    <w:rsid w:val="00A37F49"/>
    <w:rsid w:val="00A40154"/>
    <w:rsid w:val="00A41081"/>
    <w:rsid w:val="00A411BA"/>
    <w:rsid w:val="00A41EAC"/>
    <w:rsid w:val="00A4289C"/>
    <w:rsid w:val="00A430EF"/>
    <w:rsid w:val="00A437F0"/>
    <w:rsid w:val="00A43860"/>
    <w:rsid w:val="00A44001"/>
    <w:rsid w:val="00A46DF9"/>
    <w:rsid w:val="00A46F71"/>
    <w:rsid w:val="00A50227"/>
    <w:rsid w:val="00A54B3E"/>
    <w:rsid w:val="00A55D91"/>
    <w:rsid w:val="00A61447"/>
    <w:rsid w:val="00A66BF5"/>
    <w:rsid w:val="00A67967"/>
    <w:rsid w:val="00A72F00"/>
    <w:rsid w:val="00A7366B"/>
    <w:rsid w:val="00A77598"/>
    <w:rsid w:val="00A775E7"/>
    <w:rsid w:val="00A8078F"/>
    <w:rsid w:val="00A8255F"/>
    <w:rsid w:val="00A82628"/>
    <w:rsid w:val="00A83A95"/>
    <w:rsid w:val="00A8562B"/>
    <w:rsid w:val="00A8620E"/>
    <w:rsid w:val="00A86585"/>
    <w:rsid w:val="00A86F5C"/>
    <w:rsid w:val="00A8746F"/>
    <w:rsid w:val="00A921F9"/>
    <w:rsid w:val="00A92C29"/>
    <w:rsid w:val="00A94829"/>
    <w:rsid w:val="00A975E9"/>
    <w:rsid w:val="00A97E78"/>
    <w:rsid w:val="00AA24DC"/>
    <w:rsid w:val="00AA4BD1"/>
    <w:rsid w:val="00AA762D"/>
    <w:rsid w:val="00AB0A2B"/>
    <w:rsid w:val="00AB1E64"/>
    <w:rsid w:val="00AB313A"/>
    <w:rsid w:val="00AB63C6"/>
    <w:rsid w:val="00AB7B78"/>
    <w:rsid w:val="00AB7F09"/>
    <w:rsid w:val="00AC1DFF"/>
    <w:rsid w:val="00AC317F"/>
    <w:rsid w:val="00AC4FF6"/>
    <w:rsid w:val="00AC53EE"/>
    <w:rsid w:val="00AC6752"/>
    <w:rsid w:val="00AD1A0A"/>
    <w:rsid w:val="00AD3FE0"/>
    <w:rsid w:val="00AD4E5C"/>
    <w:rsid w:val="00AD6217"/>
    <w:rsid w:val="00AD68B8"/>
    <w:rsid w:val="00AD68C1"/>
    <w:rsid w:val="00AD7F94"/>
    <w:rsid w:val="00AE083C"/>
    <w:rsid w:val="00AE0842"/>
    <w:rsid w:val="00AE1EC4"/>
    <w:rsid w:val="00AE4EED"/>
    <w:rsid w:val="00AE5644"/>
    <w:rsid w:val="00AE7E48"/>
    <w:rsid w:val="00AE7FF0"/>
    <w:rsid w:val="00AF256E"/>
    <w:rsid w:val="00AF37AF"/>
    <w:rsid w:val="00AF3EEB"/>
    <w:rsid w:val="00AF61F7"/>
    <w:rsid w:val="00AF6AD0"/>
    <w:rsid w:val="00B06182"/>
    <w:rsid w:val="00B10686"/>
    <w:rsid w:val="00B109A5"/>
    <w:rsid w:val="00B13B76"/>
    <w:rsid w:val="00B2053E"/>
    <w:rsid w:val="00B2151E"/>
    <w:rsid w:val="00B22208"/>
    <w:rsid w:val="00B25A8C"/>
    <w:rsid w:val="00B30B47"/>
    <w:rsid w:val="00B30F8A"/>
    <w:rsid w:val="00B31BAF"/>
    <w:rsid w:val="00B31BB2"/>
    <w:rsid w:val="00B3207D"/>
    <w:rsid w:val="00B3303F"/>
    <w:rsid w:val="00B3308D"/>
    <w:rsid w:val="00B35A2E"/>
    <w:rsid w:val="00B35C1A"/>
    <w:rsid w:val="00B35CB1"/>
    <w:rsid w:val="00B35CD1"/>
    <w:rsid w:val="00B36CD9"/>
    <w:rsid w:val="00B40534"/>
    <w:rsid w:val="00B41411"/>
    <w:rsid w:val="00B4179A"/>
    <w:rsid w:val="00B45CA4"/>
    <w:rsid w:val="00B46E79"/>
    <w:rsid w:val="00B47F86"/>
    <w:rsid w:val="00B55750"/>
    <w:rsid w:val="00B564E6"/>
    <w:rsid w:val="00B573C2"/>
    <w:rsid w:val="00B57DC6"/>
    <w:rsid w:val="00B62A6E"/>
    <w:rsid w:val="00B63120"/>
    <w:rsid w:val="00B63860"/>
    <w:rsid w:val="00B63DB0"/>
    <w:rsid w:val="00B66564"/>
    <w:rsid w:val="00B677B9"/>
    <w:rsid w:val="00B725EF"/>
    <w:rsid w:val="00B7287E"/>
    <w:rsid w:val="00B74C05"/>
    <w:rsid w:val="00B755E2"/>
    <w:rsid w:val="00B7687F"/>
    <w:rsid w:val="00B76CC4"/>
    <w:rsid w:val="00B772E0"/>
    <w:rsid w:val="00B80468"/>
    <w:rsid w:val="00B81CBF"/>
    <w:rsid w:val="00B837C0"/>
    <w:rsid w:val="00B83E9F"/>
    <w:rsid w:val="00B84322"/>
    <w:rsid w:val="00B8672F"/>
    <w:rsid w:val="00B8770A"/>
    <w:rsid w:val="00B87773"/>
    <w:rsid w:val="00B91968"/>
    <w:rsid w:val="00B93398"/>
    <w:rsid w:val="00B95D0F"/>
    <w:rsid w:val="00B97B1D"/>
    <w:rsid w:val="00BA6B23"/>
    <w:rsid w:val="00BB2FD3"/>
    <w:rsid w:val="00BB73F7"/>
    <w:rsid w:val="00BC058D"/>
    <w:rsid w:val="00BC1F88"/>
    <w:rsid w:val="00BC52C0"/>
    <w:rsid w:val="00BC59A3"/>
    <w:rsid w:val="00BC6F78"/>
    <w:rsid w:val="00BC7AD8"/>
    <w:rsid w:val="00BC7B16"/>
    <w:rsid w:val="00BD1147"/>
    <w:rsid w:val="00BD3FF3"/>
    <w:rsid w:val="00BD663D"/>
    <w:rsid w:val="00BD72B2"/>
    <w:rsid w:val="00BD752E"/>
    <w:rsid w:val="00BE01E3"/>
    <w:rsid w:val="00BE4552"/>
    <w:rsid w:val="00BE47F1"/>
    <w:rsid w:val="00BE5679"/>
    <w:rsid w:val="00BE58DF"/>
    <w:rsid w:val="00BE6257"/>
    <w:rsid w:val="00BF057D"/>
    <w:rsid w:val="00BF1A9B"/>
    <w:rsid w:val="00BF2CF7"/>
    <w:rsid w:val="00BF2D4F"/>
    <w:rsid w:val="00BF3B86"/>
    <w:rsid w:val="00BF3F4B"/>
    <w:rsid w:val="00BF50F8"/>
    <w:rsid w:val="00BF789B"/>
    <w:rsid w:val="00C000FC"/>
    <w:rsid w:val="00C02565"/>
    <w:rsid w:val="00C03637"/>
    <w:rsid w:val="00C04522"/>
    <w:rsid w:val="00C04E76"/>
    <w:rsid w:val="00C1062F"/>
    <w:rsid w:val="00C13C0E"/>
    <w:rsid w:val="00C13D30"/>
    <w:rsid w:val="00C14100"/>
    <w:rsid w:val="00C14A2A"/>
    <w:rsid w:val="00C14E4E"/>
    <w:rsid w:val="00C20EDC"/>
    <w:rsid w:val="00C213D6"/>
    <w:rsid w:val="00C217F2"/>
    <w:rsid w:val="00C22BE7"/>
    <w:rsid w:val="00C244BE"/>
    <w:rsid w:val="00C30B15"/>
    <w:rsid w:val="00C31316"/>
    <w:rsid w:val="00C31525"/>
    <w:rsid w:val="00C33963"/>
    <w:rsid w:val="00C37B55"/>
    <w:rsid w:val="00C44598"/>
    <w:rsid w:val="00C45E7C"/>
    <w:rsid w:val="00C46980"/>
    <w:rsid w:val="00C47B35"/>
    <w:rsid w:val="00C47DB3"/>
    <w:rsid w:val="00C51324"/>
    <w:rsid w:val="00C51368"/>
    <w:rsid w:val="00C5364C"/>
    <w:rsid w:val="00C56AC8"/>
    <w:rsid w:val="00C60535"/>
    <w:rsid w:val="00C61DE9"/>
    <w:rsid w:val="00C633B2"/>
    <w:rsid w:val="00C6569B"/>
    <w:rsid w:val="00C6580D"/>
    <w:rsid w:val="00C65F48"/>
    <w:rsid w:val="00C666D5"/>
    <w:rsid w:val="00C67778"/>
    <w:rsid w:val="00C70757"/>
    <w:rsid w:val="00C72B5A"/>
    <w:rsid w:val="00C72C5C"/>
    <w:rsid w:val="00C72E38"/>
    <w:rsid w:val="00C7383F"/>
    <w:rsid w:val="00C73CAA"/>
    <w:rsid w:val="00C74088"/>
    <w:rsid w:val="00C752BC"/>
    <w:rsid w:val="00C7585E"/>
    <w:rsid w:val="00C76EDE"/>
    <w:rsid w:val="00C80A48"/>
    <w:rsid w:val="00C80BB1"/>
    <w:rsid w:val="00C8100F"/>
    <w:rsid w:val="00C81A93"/>
    <w:rsid w:val="00C83383"/>
    <w:rsid w:val="00C837B5"/>
    <w:rsid w:val="00C83B45"/>
    <w:rsid w:val="00C85876"/>
    <w:rsid w:val="00C85D91"/>
    <w:rsid w:val="00C86AAA"/>
    <w:rsid w:val="00C9019D"/>
    <w:rsid w:val="00C90760"/>
    <w:rsid w:val="00C90979"/>
    <w:rsid w:val="00C90C6C"/>
    <w:rsid w:val="00C914BB"/>
    <w:rsid w:val="00C91789"/>
    <w:rsid w:val="00C941DF"/>
    <w:rsid w:val="00C9526B"/>
    <w:rsid w:val="00C9531A"/>
    <w:rsid w:val="00C95AE4"/>
    <w:rsid w:val="00C962F9"/>
    <w:rsid w:val="00C965C0"/>
    <w:rsid w:val="00C97002"/>
    <w:rsid w:val="00C9763B"/>
    <w:rsid w:val="00CA1544"/>
    <w:rsid w:val="00CA178E"/>
    <w:rsid w:val="00CA1BE2"/>
    <w:rsid w:val="00CA2971"/>
    <w:rsid w:val="00CA2CA4"/>
    <w:rsid w:val="00CA320B"/>
    <w:rsid w:val="00CA329B"/>
    <w:rsid w:val="00CA36D4"/>
    <w:rsid w:val="00CA3D01"/>
    <w:rsid w:val="00CA3D56"/>
    <w:rsid w:val="00CA40E0"/>
    <w:rsid w:val="00CA426D"/>
    <w:rsid w:val="00CA4851"/>
    <w:rsid w:val="00CA5244"/>
    <w:rsid w:val="00CB0134"/>
    <w:rsid w:val="00CB1188"/>
    <w:rsid w:val="00CB1ED7"/>
    <w:rsid w:val="00CB2210"/>
    <w:rsid w:val="00CB261E"/>
    <w:rsid w:val="00CB3A1C"/>
    <w:rsid w:val="00CB57CF"/>
    <w:rsid w:val="00CB5E1D"/>
    <w:rsid w:val="00CB5E38"/>
    <w:rsid w:val="00CB6116"/>
    <w:rsid w:val="00CB728F"/>
    <w:rsid w:val="00CC11C7"/>
    <w:rsid w:val="00CC38BF"/>
    <w:rsid w:val="00CC3900"/>
    <w:rsid w:val="00CC3B18"/>
    <w:rsid w:val="00CC3FDD"/>
    <w:rsid w:val="00CC4997"/>
    <w:rsid w:val="00CC4B0C"/>
    <w:rsid w:val="00CC4FDE"/>
    <w:rsid w:val="00CC54FB"/>
    <w:rsid w:val="00CC65EE"/>
    <w:rsid w:val="00CC6AEF"/>
    <w:rsid w:val="00CC6EFA"/>
    <w:rsid w:val="00CC75C3"/>
    <w:rsid w:val="00CD23B4"/>
    <w:rsid w:val="00CD2DA8"/>
    <w:rsid w:val="00CD4ED3"/>
    <w:rsid w:val="00CE0DBC"/>
    <w:rsid w:val="00CE0F7E"/>
    <w:rsid w:val="00CE0FE9"/>
    <w:rsid w:val="00CE2DD6"/>
    <w:rsid w:val="00CE7665"/>
    <w:rsid w:val="00CF0B19"/>
    <w:rsid w:val="00CF3DA2"/>
    <w:rsid w:val="00CF4F7A"/>
    <w:rsid w:val="00CF5B43"/>
    <w:rsid w:val="00CF778B"/>
    <w:rsid w:val="00D015F1"/>
    <w:rsid w:val="00D02312"/>
    <w:rsid w:val="00D04E7D"/>
    <w:rsid w:val="00D05CF1"/>
    <w:rsid w:val="00D06272"/>
    <w:rsid w:val="00D07969"/>
    <w:rsid w:val="00D11EBA"/>
    <w:rsid w:val="00D12659"/>
    <w:rsid w:val="00D14111"/>
    <w:rsid w:val="00D14A4A"/>
    <w:rsid w:val="00D16CF8"/>
    <w:rsid w:val="00D20829"/>
    <w:rsid w:val="00D21567"/>
    <w:rsid w:val="00D227BF"/>
    <w:rsid w:val="00D236B3"/>
    <w:rsid w:val="00D30320"/>
    <w:rsid w:val="00D31EB6"/>
    <w:rsid w:val="00D32272"/>
    <w:rsid w:val="00D34D99"/>
    <w:rsid w:val="00D35784"/>
    <w:rsid w:val="00D369C2"/>
    <w:rsid w:val="00D41606"/>
    <w:rsid w:val="00D42413"/>
    <w:rsid w:val="00D44B9D"/>
    <w:rsid w:val="00D477FF"/>
    <w:rsid w:val="00D5014C"/>
    <w:rsid w:val="00D511E3"/>
    <w:rsid w:val="00D51D2E"/>
    <w:rsid w:val="00D524EB"/>
    <w:rsid w:val="00D53019"/>
    <w:rsid w:val="00D53BD2"/>
    <w:rsid w:val="00D54C2E"/>
    <w:rsid w:val="00D550CD"/>
    <w:rsid w:val="00D57098"/>
    <w:rsid w:val="00D611F4"/>
    <w:rsid w:val="00D6244D"/>
    <w:rsid w:val="00D624C4"/>
    <w:rsid w:val="00D62635"/>
    <w:rsid w:val="00D62D56"/>
    <w:rsid w:val="00D633B7"/>
    <w:rsid w:val="00D641CE"/>
    <w:rsid w:val="00D64A27"/>
    <w:rsid w:val="00D66488"/>
    <w:rsid w:val="00D705E3"/>
    <w:rsid w:val="00D70810"/>
    <w:rsid w:val="00D718A2"/>
    <w:rsid w:val="00D72A3F"/>
    <w:rsid w:val="00D72D18"/>
    <w:rsid w:val="00D72DF7"/>
    <w:rsid w:val="00D73C9A"/>
    <w:rsid w:val="00D8044E"/>
    <w:rsid w:val="00D82AAA"/>
    <w:rsid w:val="00D85079"/>
    <w:rsid w:val="00D86663"/>
    <w:rsid w:val="00D86924"/>
    <w:rsid w:val="00D86FF9"/>
    <w:rsid w:val="00D8748C"/>
    <w:rsid w:val="00D91704"/>
    <w:rsid w:val="00D91897"/>
    <w:rsid w:val="00D93B21"/>
    <w:rsid w:val="00D94E6E"/>
    <w:rsid w:val="00D95BF5"/>
    <w:rsid w:val="00D964AA"/>
    <w:rsid w:val="00D96900"/>
    <w:rsid w:val="00DA0283"/>
    <w:rsid w:val="00DA02C8"/>
    <w:rsid w:val="00DA07A9"/>
    <w:rsid w:val="00DA2F0C"/>
    <w:rsid w:val="00DA3183"/>
    <w:rsid w:val="00DA531F"/>
    <w:rsid w:val="00DA6D52"/>
    <w:rsid w:val="00DA71B2"/>
    <w:rsid w:val="00DB4414"/>
    <w:rsid w:val="00DB50AA"/>
    <w:rsid w:val="00DB6A68"/>
    <w:rsid w:val="00DC0847"/>
    <w:rsid w:val="00DC287C"/>
    <w:rsid w:val="00DC3B79"/>
    <w:rsid w:val="00DC44DA"/>
    <w:rsid w:val="00DC4EE6"/>
    <w:rsid w:val="00DC5932"/>
    <w:rsid w:val="00DC5C27"/>
    <w:rsid w:val="00DC6FA2"/>
    <w:rsid w:val="00DD0BB5"/>
    <w:rsid w:val="00DD1B3F"/>
    <w:rsid w:val="00DD376A"/>
    <w:rsid w:val="00DD5231"/>
    <w:rsid w:val="00DD5550"/>
    <w:rsid w:val="00DD64BD"/>
    <w:rsid w:val="00DD7C6C"/>
    <w:rsid w:val="00DE0274"/>
    <w:rsid w:val="00DE03D8"/>
    <w:rsid w:val="00DE1BFC"/>
    <w:rsid w:val="00DE2859"/>
    <w:rsid w:val="00DE4E1C"/>
    <w:rsid w:val="00DE61AD"/>
    <w:rsid w:val="00DE6B03"/>
    <w:rsid w:val="00DE6F53"/>
    <w:rsid w:val="00DE712D"/>
    <w:rsid w:val="00DF0441"/>
    <w:rsid w:val="00DF105A"/>
    <w:rsid w:val="00DF12C3"/>
    <w:rsid w:val="00DF243F"/>
    <w:rsid w:val="00DF278D"/>
    <w:rsid w:val="00DF2D23"/>
    <w:rsid w:val="00DF3607"/>
    <w:rsid w:val="00DF3B7C"/>
    <w:rsid w:val="00DF5444"/>
    <w:rsid w:val="00DF5A8C"/>
    <w:rsid w:val="00DF6C37"/>
    <w:rsid w:val="00DF6D19"/>
    <w:rsid w:val="00DF6FE2"/>
    <w:rsid w:val="00DF7E15"/>
    <w:rsid w:val="00E00C80"/>
    <w:rsid w:val="00E011D0"/>
    <w:rsid w:val="00E04E3B"/>
    <w:rsid w:val="00E053EF"/>
    <w:rsid w:val="00E05469"/>
    <w:rsid w:val="00E05668"/>
    <w:rsid w:val="00E113A0"/>
    <w:rsid w:val="00E11F1A"/>
    <w:rsid w:val="00E148A1"/>
    <w:rsid w:val="00E153D2"/>
    <w:rsid w:val="00E16123"/>
    <w:rsid w:val="00E17C26"/>
    <w:rsid w:val="00E17C61"/>
    <w:rsid w:val="00E21AF6"/>
    <w:rsid w:val="00E2216D"/>
    <w:rsid w:val="00E22DEF"/>
    <w:rsid w:val="00E232A2"/>
    <w:rsid w:val="00E25522"/>
    <w:rsid w:val="00E262D5"/>
    <w:rsid w:val="00E26663"/>
    <w:rsid w:val="00E312C8"/>
    <w:rsid w:val="00E32B91"/>
    <w:rsid w:val="00E3726A"/>
    <w:rsid w:val="00E405A7"/>
    <w:rsid w:val="00E40AA5"/>
    <w:rsid w:val="00E418B1"/>
    <w:rsid w:val="00E455F6"/>
    <w:rsid w:val="00E45C92"/>
    <w:rsid w:val="00E51C87"/>
    <w:rsid w:val="00E51F34"/>
    <w:rsid w:val="00E52FDC"/>
    <w:rsid w:val="00E53F5D"/>
    <w:rsid w:val="00E56AD2"/>
    <w:rsid w:val="00E57203"/>
    <w:rsid w:val="00E57627"/>
    <w:rsid w:val="00E627F2"/>
    <w:rsid w:val="00E629FD"/>
    <w:rsid w:val="00E63616"/>
    <w:rsid w:val="00E63FB1"/>
    <w:rsid w:val="00E66F59"/>
    <w:rsid w:val="00E70A04"/>
    <w:rsid w:val="00E71636"/>
    <w:rsid w:val="00E71AA7"/>
    <w:rsid w:val="00E71F29"/>
    <w:rsid w:val="00E72A18"/>
    <w:rsid w:val="00E72F21"/>
    <w:rsid w:val="00E72FA8"/>
    <w:rsid w:val="00E75FE8"/>
    <w:rsid w:val="00E77B72"/>
    <w:rsid w:val="00E810CB"/>
    <w:rsid w:val="00E811AC"/>
    <w:rsid w:val="00E83575"/>
    <w:rsid w:val="00E87C96"/>
    <w:rsid w:val="00E908F1"/>
    <w:rsid w:val="00E91CF9"/>
    <w:rsid w:val="00E91F3D"/>
    <w:rsid w:val="00E929AD"/>
    <w:rsid w:val="00E933C6"/>
    <w:rsid w:val="00E95100"/>
    <w:rsid w:val="00E95639"/>
    <w:rsid w:val="00EA0B69"/>
    <w:rsid w:val="00EA27FE"/>
    <w:rsid w:val="00EA3D09"/>
    <w:rsid w:val="00EA467A"/>
    <w:rsid w:val="00EB2737"/>
    <w:rsid w:val="00EB479F"/>
    <w:rsid w:val="00EB5533"/>
    <w:rsid w:val="00EB6601"/>
    <w:rsid w:val="00EC06DF"/>
    <w:rsid w:val="00EC0734"/>
    <w:rsid w:val="00EC0879"/>
    <w:rsid w:val="00EC253F"/>
    <w:rsid w:val="00EC2660"/>
    <w:rsid w:val="00EC3796"/>
    <w:rsid w:val="00EC37F6"/>
    <w:rsid w:val="00EC572D"/>
    <w:rsid w:val="00ED393B"/>
    <w:rsid w:val="00ED3F26"/>
    <w:rsid w:val="00ED45BE"/>
    <w:rsid w:val="00EE085B"/>
    <w:rsid w:val="00EE09ED"/>
    <w:rsid w:val="00EE2746"/>
    <w:rsid w:val="00EE2E7F"/>
    <w:rsid w:val="00EE590F"/>
    <w:rsid w:val="00EE5EA7"/>
    <w:rsid w:val="00EE7A0D"/>
    <w:rsid w:val="00EE7C7E"/>
    <w:rsid w:val="00EE7EA8"/>
    <w:rsid w:val="00EF1EDD"/>
    <w:rsid w:val="00EF321A"/>
    <w:rsid w:val="00EF417A"/>
    <w:rsid w:val="00EF4749"/>
    <w:rsid w:val="00EF5115"/>
    <w:rsid w:val="00EF53A2"/>
    <w:rsid w:val="00EF55DB"/>
    <w:rsid w:val="00EF6A12"/>
    <w:rsid w:val="00F000BA"/>
    <w:rsid w:val="00F04B79"/>
    <w:rsid w:val="00F07FDE"/>
    <w:rsid w:val="00F10212"/>
    <w:rsid w:val="00F10C81"/>
    <w:rsid w:val="00F11A93"/>
    <w:rsid w:val="00F12421"/>
    <w:rsid w:val="00F1332F"/>
    <w:rsid w:val="00F13677"/>
    <w:rsid w:val="00F14A6C"/>
    <w:rsid w:val="00F157C0"/>
    <w:rsid w:val="00F17AB2"/>
    <w:rsid w:val="00F20D07"/>
    <w:rsid w:val="00F21FCB"/>
    <w:rsid w:val="00F22E05"/>
    <w:rsid w:val="00F242AF"/>
    <w:rsid w:val="00F254D4"/>
    <w:rsid w:val="00F303A5"/>
    <w:rsid w:val="00F31FD2"/>
    <w:rsid w:val="00F3420E"/>
    <w:rsid w:val="00F3597A"/>
    <w:rsid w:val="00F35E07"/>
    <w:rsid w:val="00F36142"/>
    <w:rsid w:val="00F361F7"/>
    <w:rsid w:val="00F40FF6"/>
    <w:rsid w:val="00F435A0"/>
    <w:rsid w:val="00F44531"/>
    <w:rsid w:val="00F44DC5"/>
    <w:rsid w:val="00F4562A"/>
    <w:rsid w:val="00F4770E"/>
    <w:rsid w:val="00F50754"/>
    <w:rsid w:val="00F512E0"/>
    <w:rsid w:val="00F51AC1"/>
    <w:rsid w:val="00F528F6"/>
    <w:rsid w:val="00F52E55"/>
    <w:rsid w:val="00F52F78"/>
    <w:rsid w:val="00F52FF8"/>
    <w:rsid w:val="00F5392E"/>
    <w:rsid w:val="00F53D30"/>
    <w:rsid w:val="00F54685"/>
    <w:rsid w:val="00F548F0"/>
    <w:rsid w:val="00F54AB1"/>
    <w:rsid w:val="00F55876"/>
    <w:rsid w:val="00F575FF"/>
    <w:rsid w:val="00F60754"/>
    <w:rsid w:val="00F60A2A"/>
    <w:rsid w:val="00F60DC3"/>
    <w:rsid w:val="00F62CF2"/>
    <w:rsid w:val="00F64816"/>
    <w:rsid w:val="00F65CFB"/>
    <w:rsid w:val="00F666A1"/>
    <w:rsid w:val="00F67AD5"/>
    <w:rsid w:val="00F711D5"/>
    <w:rsid w:val="00F712E4"/>
    <w:rsid w:val="00F72911"/>
    <w:rsid w:val="00F73F3D"/>
    <w:rsid w:val="00F80C19"/>
    <w:rsid w:val="00F810BB"/>
    <w:rsid w:val="00F81B88"/>
    <w:rsid w:val="00F8581F"/>
    <w:rsid w:val="00F86E4F"/>
    <w:rsid w:val="00F92A28"/>
    <w:rsid w:val="00F92CAF"/>
    <w:rsid w:val="00F93E1C"/>
    <w:rsid w:val="00F93FB4"/>
    <w:rsid w:val="00F9463E"/>
    <w:rsid w:val="00F94ECF"/>
    <w:rsid w:val="00F9793A"/>
    <w:rsid w:val="00FA266C"/>
    <w:rsid w:val="00FA3355"/>
    <w:rsid w:val="00FA43F6"/>
    <w:rsid w:val="00FA4C5A"/>
    <w:rsid w:val="00FA798E"/>
    <w:rsid w:val="00FB12F1"/>
    <w:rsid w:val="00FB2007"/>
    <w:rsid w:val="00FB23A5"/>
    <w:rsid w:val="00FB375F"/>
    <w:rsid w:val="00FB4A64"/>
    <w:rsid w:val="00FB54F9"/>
    <w:rsid w:val="00FB554B"/>
    <w:rsid w:val="00FC00C3"/>
    <w:rsid w:val="00FC00E9"/>
    <w:rsid w:val="00FC3197"/>
    <w:rsid w:val="00FC4E41"/>
    <w:rsid w:val="00FC6EF0"/>
    <w:rsid w:val="00FC730E"/>
    <w:rsid w:val="00FC74F7"/>
    <w:rsid w:val="00FD12BF"/>
    <w:rsid w:val="00FD1354"/>
    <w:rsid w:val="00FD2EB3"/>
    <w:rsid w:val="00FD4A5A"/>
    <w:rsid w:val="00FD4B80"/>
    <w:rsid w:val="00FD589F"/>
    <w:rsid w:val="00FD67AA"/>
    <w:rsid w:val="00FD7E45"/>
    <w:rsid w:val="00FE18AF"/>
    <w:rsid w:val="00FE2A7B"/>
    <w:rsid w:val="00FE39AC"/>
    <w:rsid w:val="00FE4214"/>
    <w:rsid w:val="00FF0FB9"/>
    <w:rsid w:val="00FF363C"/>
    <w:rsid w:val="00FF39E3"/>
    <w:rsid w:val="00FF570C"/>
    <w:rsid w:val="00FF6597"/>
    <w:rsid w:val="00FF6DE0"/>
    <w:rsid w:val="00FF786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5688AA6-E138-3545-9333-FA307A3D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X Corps de texte"/>
    <w:qFormat/>
    <w:rsid w:val="0089173D"/>
    <w:pPr>
      <w:spacing w:after="80" w:line="240" w:lineRule="auto"/>
      <w:jc w:val="both"/>
    </w:pPr>
    <w:rPr>
      <w:rFonts w:ascii="Corbel" w:hAnsi="Corbel"/>
    </w:rPr>
  </w:style>
  <w:style w:type="paragraph" w:styleId="Titre1">
    <w:name w:val="heading 1"/>
    <w:aliases w:val="MX Titre 1"/>
    <w:basedOn w:val="Normal"/>
    <w:next w:val="Normal"/>
    <w:link w:val="Titre1Car"/>
    <w:uiPriority w:val="9"/>
    <w:qFormat/>
    <w:rsid w:val="00BC7AD8"/>
    <w:pPr>
      <w:keepNext/>
      <w:keepLines/>
      <w:numPr>
        <w:numId w:val="2"/>
      </w:numPr>
      <w:pBdr>
        <w:bottom w:val="single" w:sz="4" w:space="1" w:color="27A6BC"/>
      </w:pBdr>
      <w:tabs>
        <w:tab w:val="clear" w:pos="570"/>
        <w:tab w:val="num" w:pos="709"/>
      </w:tabs>
      <w:spacing w:before="120" w:after="120"/>
      <w:ind w:left="851" w:right="1701" w:hanging="851"/>
      <w:outlineLvl w:val="0"/>
    </w:pPr>
    <w:rPr>
      <w:rFonts w:asciiTheme="minorHAnsi" w:eastAsiaTheme="majorEastAsia" w:hAnsiTheme="minorHAnsi" w:cs="Kalinga"/>
      <w:b/>
      <w:bCs/>
      <w:caps/>
      <w:color w:val="25A9BC"/>
      <w:sz w:val="28"/>
      <w:szCs w:val="28"/>
      <w:lang w:val="en-US"/>
    </w:rPr>
  </w:style>
  <w:style w:type="paragraph" w:styleId="Titre2">
    <w:name w:val="heading 2"/>
    <w:basedOn w:val="Normal"/>
    <w:next w:val="Normal"/>
    <w:link w:val="Titre2Car"/>
    <w:uiPriority w:val="9"/>
    <w:unhideWhenUsed/>
    <w:qFormat/>
    <w:rsid w:val="001D47F6"/>
    <w:pPr>
      <w:keepNext/>
      <w:keepLines/>
      <w:numPr>
        <w:ilvl w:val="1"/>
        <w:numId w:val="2"/>
      </w:numPr>
      <w:pBdr>
        <w:bottom w:val="single" w:sz="8" w:space="2" w:color="25A9BC"/>
      </w:pBdr>
      <w:tabs>
        <w:tab w:val="left" w:pos="6804"/>
      </w:tabs>
      <w:spacing w:before="120" w:after="120"/>
      <w:ind w:right="1701"/>
      <w:outlineLvl w:val="1"/>
    </w:pPr>
    <w:rPr>
      <w:rFonts w:ascii="Calibri" w:eastAsiaTheme="majorEastAsia" w:hAnsi="Calibri" w:cstheme="majorBidi"/>
      <w:bCs/>
      <w:color w:val="25A9BC"/>
      <w:sz w:val="28"/>
      <w:szCs w:val="28"/>
    </w:rPr>
  </w:style>
  <w:style w:type="paragraph" w:styleId="Titre3">
    <w:name w:val="heading 3"/>
    <w:basedOn w:val="Normal"/>
    <w:next w:val="Normal"/>
    <w:link w:val="Titre3Car"/>
    <w:uiPriority w:val="9"/>
    <w:unhideWhenUsed/>
    <w:qFormat/>
    <w:rsid w:val="001D47F6"/>
    <w:pPr>
      <w:keepNext/>
      <w:keepLines/>
      <w:numPr>
        <w:ilvl w:val="2"/>
        <w:numId w:val="2"/>
      </w:numPr>
      <w:pBdr>
        <w:bottom w:val="single" w:sz="8" w:space="3" w:color="25A9BC"/>
      </w:pBdr>
      <w:tabs>
        <w:tab w:val="clear" w:pos="720"/>
        <w:tab w:val="num" w:pos="851"/>
      </w:tabs>
      <w:spacing w:after="120"/>
      <w:ind w:left="851" w:right="1701" w:hanging="851"/>
      <w:outlineLvl w:val="2"/>
    </w:pPr>
    <w:rPr>
      <w:rFonts w:ascii="Calibri" w:eastAsiaTheme="majorEastAsia" w:hAnsi="Calibri" w:cstheme="majorBidi"/>
      <w:bCs/>
      <w:color w:val="25A9BC"/>
      <w:sz w:val="28"/>
      <w:szCs w:val="28"/>
    </w:rPr>
  </w:style>
  <w:style w:type="paragraph" w:styleId="Titre4">
    <w:name w:val="heading 4"/>
    <w:basedOn w:val="Normal"/>
    <w:next w:val="Normal"/>
    <w:link w:val="Titre4Car"/>
    <w:uiPriority w:val="9"/>
    <w:unhideWhenUsed/>
    <w:qFormat/>
    <w:rsid w:val="0096763E"/>
    <w:pPr>
      <w:keepNext/>
      <w:keepLines/>
      <w:numPr>
        <w:ilvl w:val="3"/>
        <w:numId w:val="2"/>
      </w:numPr>
      <w:pBdr>
        <w:bottom w:val="single" w:sz="8" w:space="4" w:color="25A9BC"/>
      </w:pBdr>
      <w:tabs>
        <w:tab w:val="clear" w:pos="1080"/>
      </w:tabs>
      <w:spacing w:before="120" w:after="120"/>
      <w:ind w:left="851" w:right="1701" w:hanging="851"/>
      <w:outlineLvl w:val="3"/>
    </w:pPr>
    <w:rPr>
      <w:rFonts w:ascii="Calibri" w:eastAsiaTheme="majorEastAsia" w:hAnsi="Calibri" w:cstheme="majorBidi"/>
      <w:bCs/>
      <w:iCs/>
      <w:color w:val="25A9BC"/>
      <w:sz w:val="28"/>
      <w:szCs w:val="28"/>
    </w:rPr>
  </w:style>
  <w:style w:type="paragraph" w:styleId="Titre5">
    <w:name w:val="heading 5"/>
    <w:basedOn w:val="Normal"/>
    <w:next w:val="Normal"/>
    <w:link w:val="Titre5Car"/>
    <w:uiPriority w:val="9"/>
    <w:unhideWhenUsed/>
    <w:qFormat/>
    <w:rsid w:val="001D47F6"/>
    <w:pPr>
      <w:keepNext/>
      <w:keepLines/>
      <w:spacing w:before="200" w:after="40"/>
      <w:outlineLvl w:val="4"/>
    </w:pPr>
    <w:rPr>
      <w:rFonts w:asciiTheme="minorHAnsi" w:eastAsiaTheme="majorEastAsia" w:hAnsiTheme="minorHAnsi" w:cstheme="majorBidi"/>
      <w:color w:val="25A9BC"/>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X Titre 1 Car"/>
    <w:basedOn w:val="Policepardfaut"/>
    <w:link w:val="Titre1"/>
    <w:uiPriority w:val="9"/>
    <w:rsid w:val="00BC7AD8"/>
    <w:rPr>
      <w:rFonts w:eastAsiaTheme="majorEastAsia" w:cs="Kalinga"/>
      <w:b/>
      <w:bCs/>
      <w:caps/>
      <w:color w:val="25A9BC"/>
      <w:sz w:val="28"/>
      <w:szCs w:val="28"/>
      <w:lang w:val="en-US"/>
    </w:rPr>
  </w:style>
  <w:style w:type="character" w:customStyle="1" w:styleId="Titre2Car">
    <w:name w:val="Titre 2 Car"/>
    <w:basedOn w:val="Policepardfaut"/>
    <w:link w:val="Titre2"/>
    <w:uiPriority w:val="9"/>
    <w:rsid w:val="001D47F6"/>
    <w:rPr>
      <w:rFonts w:ascii="Calibri" w:eastAsiaTheme="majorEastAsia" w:hAnsi="Calibri" w:cstheme="majorBidi"/>
      <w:bCs/>
      <w:color w:val="25A9BC"/>
      <w:sz w:val="28"/>
      <w:szCs w:val="28"/>
    </w:rPr>
  </w:style>
  <w:style w:type="character" w:customStyle="1" w:styleId="Titre3Car">
    <w:name w:val="Titre 3 Car"/>
    <w:basedOn w:val="Policepardfaut"/>
    <w:link w:val="Titre3"/>
    <w:uiPriority w:val="9"/>
    <w:rsid w:val="001D47F6"/>
    <w:rPr>
      <w:rFonts w:ascii="Calibri" w:eastAsiaTheme="majorEastAsia" w:hAnsi="Calibri" w:cstheme="majorBidi"/>
      <w:bCs/>
      <w:color w:val="25A9BC"/>
      <w:sz w:val="28"/>
      <w:szCs w:val="28"/>
    </w:rPr>
  </w:style>
  <w:style w:type="character" w:customStyle="1" w:styleId="Titre4Car">
    <w:name w:val="Titre 4 Car"/>
    <w:basedOn w:val="Policepardfaut"/>
    <w:link w:val="Titre4"/>
    <w:uiPriority w:val="9"/>
    <w:rsid w:val="0096763E"/>
    <w:rPr>
      <w:rFonts w:ascii="Calibri" w:eastAsiaTheme="majorEastAsia" w:hAnsi="Calibri" w:cstheme="majorBidi"/>
      <w:bCs/>
      <w:iCs/>
      <w:color w:val="25A9BC"/>
      <w:sz w:val="28"/>
      <w:szCs w:val="28"/>
    </w:rPr>
  </w:style>
  <w:style w:type="character" w:customStyle="1" w:styleId="Titre5Car">
    <w:name w:val="Titre 5 Car"/>
    <w:basedOn w:val="Policepardfaut"/>
    <w:link w:val="Titre5"/>
    <w:uiPriority w:val="9"/>
    <w:rsid w:val="001D47F6"/>
    <w:rPr>
      <w:rFonts w:eastAsiaTheme="majorEastAsia" w:cstheme="majorBidi"/>
      <w:color w:val="25A9BC"/>
      <w:sz w:val="24"/>
      <w:szCs w:val="24"/>
    </w:rPr>
  </w:style>
  <w:style w:type="paragraph" w:styleId="Textedebulles">
    <w:name w:val="Balloon Text"/>
    <w:basedOn w:val="Normal"/>
    <w:link w:val="TextedebullesCar"/>
    <w:uiPriority w:val="99"/>
    <w:unhideWhenUsed/>
    <w:rsid w:val="00EC572D"/>
    <w:pPr>
      <w:spacing w:after="0"/>
    </w:pPr>
    <w:rPr>
      <w:rFonts w:ascii="Tahoma" w:hAnsi="Tahoma" w:cs="Tahoma"/>
      <w:sz w:val="16"/>
      <w:szCs w:val="16"/>
    </w:rPr>
  </w:style>
  <w:style w:type="character" w:customStyle="1" w:styleId="TextedebullesCar">
    <w:name w:val="Texte de bulles Car"/>
    <w:basedOn w:val="Policepardfaut"/>
    <w:link w:val="Textedebulles"/>
    <w:uiPriority w:val="99"/>
    <w:rsid w:val="00EC572D"/>
    <w:rPr>
      <w:rFonts w:ascii="Tahoma" w:hAnsi="Tahoma" w:cs="Tahoma"/>
      <w:sz w:val="16"/>
      <w:szCs w:val="16"/>
    </w:rPr>
  </w:style>
  <w:style w:type="paragraph" w:styleId="En-tte">
    <w:name w:val="header"/>
    <w:basedOn w:val="Normal"/>
    <w:link w:val="En-tteCar"/>
    <w:uiPriority w:val="99"/>
    <w:unhideWhenUsed/>
    <w:rsid w:val="00AD3FE0"/>
    <w:pPr>
      <w:tabs>
        <w:tab w:val="center" w:pos="4536"/>
        <w:tab w:val="right" w:pos="9072"/>
      </w:tabs>
      <w:spacing w:after="0"/>
    </w:pPr>
  </w:style>
  <w:style w:type="character" w:customStyle="1" w:styleId="En-tteCar">
    <w:name w:val="En-tête Car"/>
    <w:basedOn w:val="Policepardfaut"/>
    <w:link w:val="En-tte"/>
    <w:uiPriority w:val="99"/>
    <w:rsid w:val="00AD3FE0"/>
  </w:style>
  <w:style w:type="paragraph" w:styleId="Pieddepage">
    <w:name w:val="footer"/>
    <w:basedOn w:val="Normal"/>
    <w:link w:val="PieddepageCar"/>
    <w:uiPriority w:val="99"/>
    <w:unhideWhenUsed/>
    <w:rsid w:val="00AD3FE0"/>
    <w:pPr>
      <w:tabs>
        <w:tab w:val="center" w:pos="4536"/>
        <w:tab w:val="right" w:pos="9072"/>
      </w:tabs>
      <w:spacing w:after="0"/>
    </w:pPr>
  </w:style>
  <w:style w:type="character" w:customStyle="1" w:styleId="PieddepageCar">
    <w:name w:val="Pied de page Car"/>
    <w:basedOn w:val="Policepardfaut"/>
    <w:link w:val="Pieddepage"/>
    <w:uiPriority w:val="99"/>
    <w:rsid w:val="00AD3FE0"/>
  </w:style>
  <w:style w:type="paragraph" w:styleId="Paragraphedeliste">
    <w:name w:val="List Paragraph"/>
    <w:aliases w:val="MX bullet"/>
    <w:basedOn w:val="Normal"/>
    <w:uiPriority w:val="1"/>
    <w:qFormat/>
    <w:rsid w:val="00991FD9"/>
    <w:pPr>
      <w:numPr>
        <w:numId w:val="1"/>
      </w:numPr>
      <w:spacing w:after="60" w:line="280" w:lineRule="exact"/>
    </w:pPr>
  </w:style>
  <w:style w:type="paragraph" w:styleId="En-ttedetabledesmatires">
    <w:name w:val="TOC Heading"/>
    <w:basedOn w:val="Titre1"/>
    <w:next w:val="Normal"/>
    <w:uiPriority w:val="39"/>
    <w:unhideWhenUsed/>
    <w:qFormat/>
    <w:rsid w:val="00E05668"/>
    <w:pPr>
      <w:outlineLvl w:val="9"/>
    </w:pPr>
    <w:rPr>
      <w:color w:val="365F91" w:themeColor="accent1" w:themeShade="BF"/>
    </w:rPr>
  </w:style>
  <w:style w:type="paragraph" w:styleId="TM1">
    <w:name w:val="toc 1"/>
    <w:basedOn w:val="Normal"/>
    <w:next w:val="Normal"/>
    <w:autoRedefine/>
    <w:uiPriority w:val="39"/>
    <w:unhideWhenUsed/>
    <w:qFormat/>
    <w:rsid w:val="002C318D"/>
    <w:pPr>
      <w:tabs>
        <w:tab w:val="left" w:pos="340"/>
        <w:tab w:val="left" w:leader="underscore" w:pos="440"/>
        <w:tab w:val="right" w:leader="underscore" w:pos="9062"/>
      </w:tabs>
      <w:spacing w:before="120" w:after="20"/>
    </w:pPr>
    <w:rPr>
      <w:rFonts w:ascii="Calibri bold" w:eastAsiaTheme="minorEastAsia" w:hAnsi="Calibri bold"/>
      <w:noProof/>
      <w:lang w:eastAsia="fr-FR"/>
    </w:rPr>
  </w:style>
  <w:style w:type="character" w:styleId="Lienhypertexte">
    <w:name w:val="Hyperlink"/>
    <w:basedOn w:val="Policepardfaut"/>
    <w:uiPriority w:val="99"/>
    <w:unhideWhenUsed/>
    <w:rsid w:val="00E05668"/>
    <w:rPr>
      <w:color w:val="0000FF" w:themeColor="hyperlink"/>
      <w:u w:val="single"/>
    </w:rPr>
  </w:style>
  <w:style w:type="paragraph" w:styleId="TM2">
    <w:name w:val="toc 2"/>
    <w:basedOn w:val="Normal"/>
    <w:next w:val="Normal"/>
    <w:autoRedefine/>
    <w:uiPriority w:val="39"/>
    <w:unhideWhenUsed/>
    <w:qFormat/>
    <w:rsid w:val="002C318D"/>
    <w:pPr>
      <w:tabs>
        <w:tab w:val="left" w:pos="1304"/>
        <w:tab w:val="right" w:leader="underscore" w:pos="9062"/>
      </w:tabs>
      <w:spacing w:after="0"/>
      <w:ind w:left="454"/>
    </w:pPr>
    <w:rPr>
      <w:rFonts w:asciiTheme="minorHAnsi" w:hAnsiTheme="minorHAnsi"/>
      <w:b/>
      <w:noProof/>
    </w:rPr>
  </w:style>
  <w:style w:type="paragraph" w:styleId="TM3">
    <w:name w:val="toc 3"/>
    <w:basedOn w:val="Normal"/>
    <w:next w:val="Normal"/>
    <w:autoRedefine/>
    <w:uiPriority w:val="39"/>
    <w:unhideWhenUsed/>
    <w:qFormat/>
    <w:rsid w:val="002C318D"/>
    <w:pPr>
      <w:tabs>
        <w:tab w:val="left" w:pos="1474"/>
        <w:tab w:val="right" w:leader="dot" w:pos="9062"/>
      </w:tabs>
      <w:spacing w:after="120" w:line="240" w:lineRule="exact"/>
      <w:ind w:left="454"/>
      <w:contextualSpacing/>
    </w:pPr>
    <w:rPr>
      <w:rFonts w:asciiTheme="minorHAnsi" w:hAnsiTheme="minorHAnsi"/>
      <w:noProof/>
    </w:rPr>
  </w:style>
  <w:style w:type="paragraph" w:styleId="NormalWeb">
    <w:name w:val="Normal (Web)"/>
    <w:basedOn w:val="Normal"/>
    <w:uiPriority w:val="99"/>
    <w:semiHidden/>
    <w:unhideWhenUsed/>
    <w:rsid w:val="006B1FD5"/>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aliases w:val="MX Liste"/>
    <w:uiPriority w:val="1"/>
    <w:qFormat/>
    <w:rsid w:val="007003C8"/>
    <w:pPr>
      <w:spacing w:after="80" w:line="280" w:lineRule="exact"/>
      <w:ind w:left="284"/>
      <w:jc w:val="both"/>
    </w:pPr>
    <w:rPr>
      <w:rFonts w:ascii="Corbel" w:hAnsi="Corbel"/>
    </w:rPr>
  </w:style>
  <w:style w:type="paragraph" w:styleId="Lgende">
    <w:name w:val="caption"/>
    <w:basedOn w:val="Normal"/>
    <w:next w:val="Normal"/>
    <w:uiPriority w:val="35"/>
    <w:unhideWhenUsed/>
    <w:qFormat/>
    <w:rsid w:val="00DC4EE6"/>
    <w:pPr>
      <w:spacing w:after="200"/>
    </w:pPr>
    <w:rPr>
      <w:b/>
      <w:bCs/>
      <w:color w:val="4F81BD" w:themeColor="accent1"/>
      <w:sz w:val="18"/>
      <w:szCs w:val="18"/>
    </w:rPr>
  </w:style>
  <w:style w:type="paragraph" w:customStyle="1" w:styleId="StyleListepuces3Complexe11ptAprs018cmAvant">
    <w:name w:val="Style Liste à puces 3 + (Complexe) 11 pt Après : 018 cm Avant : ..."/>
    <w:basedOn w:val="Listepuces3"/>
    <w:rsid w:val="0053526C"/>
    <w:pPr>
      <w:spacing w:before="120" w:after="120" w:line="360" w:lineRule="auto"/>
      <w:ind w:right="102"/>
      <w:contextualSpacing w:val="0"/>
    </w:pPr>
    <w:rPr>
      <w:rFonts w:ascii="Arial" w:eastAsia="Times New Roman" w:hAnsi="Arial" w:cs="Arial"/>
      <w:lang w:eastAsia="fr-FR"/>
    </w:rPr>
  </w:style>
  <w:style w:type="paragraph" w:styleId="Listepuces3">
    <w:name w:val="List Bullet 3"/>
    <w:basedOn w:val="Normal"/>
    <w:uiPriority w:val="99"/>
    <w:semiHidden/>
    <w:unhideWhenUsed/>
    <w:rsid w:val="0053526C"/>
    <w:pPr>
      <w:tabs>
        <w:tab w:val="num" w:pos="360"/>
      </w:tabs>
      <w:ind w:left="360" w:hanging="360"/>
      <w:contextualSpacing/>
    </w:pPr>
  </w:style>
  <w:style w:type="paragraph" w:customStyle="1" w:styleId="StyleBullets1ComplexeArialAutomatiqueInterligne15l">
    <w:name w:val="Style Bullets 1 + (Complexe) Arial Automatique Interligne : 15 l..."/>
    <w:basedOn w:val="Normal"/>
    <w:rsid w:val="00F54AB1"/>
    <w:pPr>
      <w:numPr>
        <w:numId w:val="3"/>
      </w:numPr>
      <w:spacing w:after="0" w:line="360" w:lineRule="auto"/>
    </w:pPr>
    <w:rPr>
      <w:rFonts w:ascii="Arial" w:eastAsia="Times New Roman" w:hAnsi="Arial" w:cs="Arial"/>
      <w:szCs w:val="20"/>
      <w:lang w:val="en-GB"/>
    </w:rPr>
  </w:style>
  <w:style w:type="paragraph" w:customStyle="1" w:styleId="StyleListepuces3AutomatiqueAprs018cm">
    <w:name w:val="Style Liste à puces 3 + Automatique Après : 018 cm"/>
    <w:basedOn w:val="Listepuces3"/>
    <w:rsid w:val="007E5255"/>
    <w:pPr>
      <w:numPr>
        <w:numId w:val="4"/>
      </w:numPr>
      <w:spacing w:before="120" w:after="120" w:line="288" w:lineRule="auto"/>
      <w:ind w:right="102"/>
      <w:contextualSpacing w:val="0"/>
    </w:pPr>
    <w:rPr>
      <w:rFonts w:ascii="Arial" w:eastAsia="Times New Roman" w:hAnsi="Arial" w:cs="Arial"/>
      <w:szCs w:val="24"/>
      <w:lang w:eastAsia="fr-FR"/>
    </w:rPr>
  </w:style>
  <w:style w:type="paragraph" w:customStyle="1" w:styleId="Corpsdetexte21">
    <w:name w:val="Corps de texte 21"/>
    <w:basedOn w:val="Normal"/>
    <w:link w:val="BodyText2Car1"/>
    <w:autoRedefine/>
    <w:rsid w:val="00B81CBF"/>
    <w:pPr>
      <w:tabs>
        <w:tab w:val="left" w:pos="1701"/>
      </w:tabs>
      <w:spacing w:after="0" w:line="360" w:lineRule="auto"/>
      <w:ind w:right="22"/>
    </w:pPr>
    <w:rPr>
      <w:rFonts w:ascii="Arial" w:eastAsia="Times New Roman" w:hAnsi="Arial" w:cs="Arial"/>
      <w:lang w:val="en-GB" w:eastAsia="fr-FR"/>
    </w:rPr>
  </w:style>
  <w:style w:type="character" w:customStyle="1" w:styleId="BodyText2Car1">
    <w:name w:val="Body Text 2 Car1"/>
    <w:basedOn w:val="Policepardfaut"/>
    <w:link w:val="Corpsdetexte21"/>
    <w:rsid w:val="00B81CBF"/>
    <w:rPr>
      <w:rFonts w:ascii="Arial" w:eastAsia="Times New Roman" w:hAnsi="Arial" w:cs="Arial"/>
      <w:lang w:val="en-GB" w:eastAsia="fr-FR"/>
    </w:rPr>
  </w:style>
  <w:style w:type="paragraph" w:styleId="Textebrut">
    <w:name w:val="Plain Text"/>
    <w:basedOn w:val="Normal"/>
    <w:link w:val="TextebrutCar"/>
    <w:rsid w:val="001149AE"/>
    <w:pPr>
      <w:spacing w:after="0"/>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1149AE"/>
    <w:rPr>
      <w:rFonts w:ascii="Courier New" w:eastAsia="Times New Roman" w:hAnsi="Courier New" w:cs="Courier New"/>
      <w:sz w:val="20"/>
      <w:szCs w:val="20"/>
      <w:lang w:eastAsia="fr-FR"/>
    </w:rPr>
  </w:style>
  <w:style w:type="character" w:styleId="Marquedecommentaire">
    <w:name w:val="annotation reference"/>
    <w:basedOn w:val="Policepardfaut"/>
    <w:uiPriority w:val="99"/>
    <w:semiHidden/>
    <w:unhideWhenUsed/>
    <w:rsid w:val="00AD1A0A"/>
    <w:rPr>
      <w:sz w:val="16"/>
      <w:szCs w:val="16"/>
    </w:rPr>
  </w:style>
  <w:style w:type="paragraph" w:styleId="Commentaire">
    <w:name w:val="annotation text"/>
    <w:basedOn w:val="Normal"/>
    <w:link w:val="CommentaireCar"/>
    <w:uiPriority w:val="99"/>
    <w:semiHidden/>
    <w:unhideWhenUsed/>
    <w:rsid w:val="00AD1A0A"/>
    <w:rPr>
      <w:sz w:val="20"/>
      <w:szCs w:val="20"/>
    </w:rPr>
  </w:style>
  <w:style w:type="character" w:customStyle="1" w:styleId="CommentaireCar">
    <w:name w:val="Commentaire Car"/>
    <w:basedOn w:val="Policepardfaut"/>
    <w:link w:val="Commentaire"/>
    <w:uiPriority w:val="99"/>
    <w:semiHidden/>
    <w:rsid w:val="00AD1A0A"/>
    <w:rPr>
      <w:rFonts w:ascii="Corbel" w:hAnsi="Corbel"/>
      <w:sz w:val="20"/>
      <w:szCs w:val="20"/>
    </w:rPr>
  </w:style>
  <w:style w:type="paragraph" w:styleId="Objetducommentaire">
    <w:name w:val="annotation subject"/>
    <w:basedOn w:val="Commentaire"/>
    <w:next w:val="Commentaire"/>
    <w:link w:val="ObjetducommentaireCar"/>
    <w:uiPriority w:val="99"/>
    <w:semiHidden/>
    <w:unhideWhenUsed/>
    <w:rsid w:val="00AD1A0A"/>
    <w:rPr>
      <w:b/>
      <w:bCs/>
    </w:rPr>
  </w:style>
  <w:style w:type="character" w:customStyle="1" w:styleId="ObjetducommentaireCar">
    <w:name w:val="Objet du commentaire Car"/>
    <w:basedOn w:val="CommentaireCar"/>
    <w:link w:val="Objetducommentaire"/>
    <w:uiPriority w:val="99"/>
    <w:semiHidden/>
    <w:rsid w:val="00AD1A0A"/>
    <w:rPr>
      <w:rFonts w:ascii="Corbel" w:hAnsi="Corbel"/>
      <w:b/>
      <w:bCs/>
      <w:sz w:val="20"/>
      <w:szCs w:val="20"/>
    </w:rPr>
  </w:style>
  <w:style w:type="paragraph" w:styleId="Explorateurdedocuments">
    <w:name w:val="Document Map"/>
    <w:basedOn w:val="Normal"/>
    <w:link w:val="ExplorateurdedocumentsCar"/>
    <w:uiPriority w:val="99"/>
    <w:semiHidden/>
    <w:unhideWhenUsed/>
    <w:rsid w:val="00AD1A0A"/>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D1A0A"/>
    <w:rPr>
      <w:rFonts w:ascii="Tahoma" w:hAnsi="Tahoma" w:cs="Tahoma"/>
      <w:sz w:val="16"/>
      <w:szCs w:val="16"/>
    </w:rPr>
  </w:style>
  <w:style w:type="table" w:styleId="Grilledutableau">
    <w:name w:val="Table Grid"/>
    <w:basedOn w:val="TableauNormal"/>
    <w:uiPriority w:val="59"/>
    <w:rsid w:val="0042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4">
    <w:name w:val="Light List Accent 4"/>
    <w:basedOn w:val="TableauNormal"/>
    <w:uiPriority w:val="61"/>
    <w:rsid w:val="00426B9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rameclaire-Accent2">
    <w:name w:val="Light Shading Accent 2"/>
    <w:basedOn w:val="TableauNormal"/>
    <w:uiPriority w:val="60"/>
    <w:rsid w:val="00426B9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eclaire-Accent11">
    <w:name w:val="Liste claire - Accent 11"/>
    <w:basedOn w:val="TableauNormal"/>
    <w:uiPriority w:val="61"/>
    <w:rsid w:val="00426B9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5">
    <w:name w:val="Light List Accent 5"/>
    <w:basedOn w:val="TableauNormal"/>
    <w:uiPriority w:val="61"/>
    <w:rsid w:val="00426B9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426B9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s2">
    <w:name w:val="Bullets 2"/>
    <w:basedOn w:val="Normal"/>
    <w:link w:val="Bullets2Car"/>
    <w:rsid w:val="000B446D"/>
    <w:pPr>
      <w:numPr>
        <w:numId w:val="6"/>
      </w:numPr>
      <w:tabs>
        <w:tab w:val="left" w:pos="720"/>
        <w:tab w:val="num" w:pos="936"/>
      </w:tabs>
      <w:spacing w:after="0" w:line="300" w:lineRule="exact"/>
      <w:ind w:left="864"/>
    </w:pPr>
    <w:rPr>
      <w:rFonts w:ascii="Arial" w:eastAsia="Times New Roman" w:hAnsi="Arial" w:cs="Times New Roman"/>
      <w:color w:val="777777"/>
      <w:szCs w:val="20"/>
      <w:lang w:val="nl-BE"/>
    </w:rPr>
  </w:style>
  <w:style w:type="character" w:customStyle="1" w:styleId="Bullets2Car">
    <w:name w:val="Bullets 2 Car"/>
    <w:basedOn w:val="Policepardfaut"/>
    <w:link w:val="Bullets2"/>
    <w:rsid w:val="000B446D"/>
    <w:rPr>
      <w:rFonts w:ascii="Arial" w:eastAsia="Times New Roman" w:hAnsi="Arial" w:cs="Times New Roman"/>
      <w:color w:val="777777"/>
      <w:szCs w:val="20"/>
      <w:lang w:val="nl-BE"/>
    </w:rPr>
  </w:style>
  <w:style w:type="paragraph" w:styleId="Listepuces2">
    <w:name w:val="List Bullet 2"/>
    <w:basedOn w:val="Normal"/>
    <w:autoRedefine/>
    <w:rsid w:val="0024410A"/>
    <w:pPr>
      <w:numPr>
        <w:numId w:val="7"/>
      </w:numPr>
      <w:spacing w:after="0"/>
    </w:pPr>
    <w:rPr>
      <w:rFonts w:ascii="Arial" w:eastAsia="Times New Roman" w:hAnsi="Arial" w:cs="Times New Roman"/>
      <w:szCs w:val="20"/>
      <w:lang w:val="en-US" w:eastAsia="fr-FR"/>
    </w:rPr>
  </w:style>
  <w:style w:type="table" w:customStyle="1" w:styleId="Grilledutableau1">
    <w:name w:val="Grille du tableau1"/>
    <w:basedOn w:val="TableauNormal"/>
    <w:next w:val="Grilledutableau"/>
    <w:rsid w:val="00C20EDC"/>
    <w:pPr>
      <w:spacing w:after="0" w:line="240" w:lineRule="auto"/>
    </w:pPr>
    <w:rPr>
      <w:rFonts w:ascii="Times New Roman" w:eastAsia="Times New Roman" w:hAnsi="Times New Roman" w:cs="Times New Roman"/>
      <w:sz w:val="20"/>
      <w:szCs w:val="20"/>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umros3">
    <w:name w:val="List Number 3"/>
    <w:basedOn w:val="Normal"/>
    <w:rsid w:val="005A578A"/>
    <w:pPr>
      <w:numPr>
        <w:numId w:val="8"/>
      </w:numPr>
      <w:spacing w:after="0"/>
    </w:pPr>
    <w:rPr>
      <w:rFonts w:ascii="Arial" w:eastAsia="Times New Roman" w:hAnsi="Arial" w:cs="Times New Roman"/>
      <w:noProof/>
      <w:szCs w:val="20"/>
      <w:lang w:eastAsia="fr-FR"/>
    </w:rPr>
  </w:style>
  <w:style w:type="paragraph" w:styleId="Corpsdetexte">
    <w:name w:val="Body Text"/>
    <w:basedOn w:val="Normal"/>
    <w:link w:val="CorpsdetexteCar"/>
    <w:uiPriority w:val="99"/>
    <w:unhideWhenUsed/>
    <w:rsid w:val="004603A3"/>
    <w:pPr>
      <w:spacing w:after="120"/>
    </w:pPr>
  </w:style>
  <w:style w:type="character" w:customStyle="1" w:styleId="CorpsdetexteCar">
    <w:name w:val="Corps de texte Car"/>
    <w:basedOn w:val="Policepardfaut"/>
    <w:link w:val="Corpsdetexte"/>
    <w:uiPriority w:val="99"/>
    <w:rsid w:val="004603A3"/>
    <w:rPr>
      <w:rFonts w:ascii="Corbel" w:hAnsi="Corbel"/>
    </w:rPr>
  </w:style>
  <w:style w:type="character" w:styleId="Textedelespacerserv">
    <w:name w:val="Placeholder Text"/>
    <w:basedOn w:val="Policepardfaut"/>
    <w:uiPriority w:val="99"/>
    <w:semiHidden/>
    <w:rsid w:val="00165D15"/>
    <w:rPr>
      <w:color w:val="808080"/>
    </w:rPr>
  </w:style>
  <w:style w:type="paragraph" w:styleId="TM4">
    <w:name w:val="toc 4"/>
    <w:basedOn w:val="Normal"/>
    <w:next w:val="Normal"/>
    <w:autoRedefine/>
    <w:uiPriority w:val="39"/>
    <w:unhideWhenUsed/>
    <w:rsid w:val="00BC7AD8"/>
    <w:pPr>
      <w:spacing w:after="100" w:line="276" w:lineRule="auto"/>
      <w:ind w:left="660"/>
    </w:pPr>
    <w:rPr>
      <w:rFonts w:asciiTheme="minorHAnsi" w:eastAsiaTheme="minorEastAsia" w:hAnsiTheme="minorHAnsi"/>
      <w:lang w:eastAsia="fr-FR"/>
    </w:rPr>
  </w:style>
  <w:style w:type="paragraph" w:styleId="TM5">
    <w:name w:val="toc 5"/>
    <w:basedOn w:val="Normal"/>
    <w:next w:val="Normal"/>
    <w:autoRedefine/>
    <w:uiPriority w:val="39"/>
    <w:unhideWhenUsed/>
    <w:rsid w:val="00BC7AD8"/>
    <w:pPr>
      <w:spacing w:after="100" w:line="276" w:lineRule="auto"/>
      <w:ind w:left="880"/>
    </w:pPr>
    <w:rPr>
      <w:rFonts w:asciiTheme="minorHAnsi" w:eastAsiaTheme="minorEastAsia" w:hAnsiTheme="minorHAnsi"/>
      <w:lang w:eastAsia="fr-FR"/>
    </w:rPr>
  </w:style>
  <w:style w:type="paragraph" w:styleId="TM6">
    <w:name w:val="toc 6"/>
    <w:basedOn w:val="Normal"/>
    <w:next w:val="Normal"/>
    <w:autoRedefine/>
    <w:uiPriority w:val="39"/>
    <w:unhideWhenUsed/>
    <w:rsid w:val="00BC7AD8"/>
    <w:pPr>
      <w:spacing w:after="100" w:line="276" w:lineRule="auto"/>
      <w:ind w:left="1100"/>
    </w:pPr>
    <w:rPr>
      <w:rFonts w:asciiTheme="minorHAnsi" w:eastAsiaTheme="minorEastAsia" w:hAnsiTheme="minorHAnsi"/>
      <w:lang w:eastAsia="fr-FR"/>
    </w:rPr>
  </w:style>
  <w:style w:type="paragraph" w:styleId="TM7">
    <w:name w:val="toc 7"/>
    <w:basedOn w:val="Normal"/>
    <w:next w:val="Normal"/>
    <w:autoRedefine/>
    <w:uiPriority w:val="39"/>
    <w:unhideWhenUsed/>
    <w:rsid w:val="00BC7AD8"/>
    <w:pPr>
      <w:spacing w:after="100" w:line="276" w:lineRule="auto"/>
      <w:ind w:left="1320"/>
    </w:pPr>
    <w:rPr>
      <w:rFonts w:asciiTheme="minorHAnsi" w:eastAsiaTheme="minorEastAsia" w:hAnsiTheme="minorHAnsi"/>
      <w:lang w:eastAsia="fr-FR"/>
    </w:rPr>
  </w:style>
  <w:style w:type="paragraph" w:styleId="TM8">
    <w:name w:val="toc 8"/>
    <w:basedOn w:val="Normal"/>
    <w:next w:val="Normal"/>
    <w:autoRedefine/>
    <w:uiPriority w:val="39"/>
    <w:unhideWhenUsed/>
    <w:rsid w:val="00BC7AD8"/>
    <w:pPr>
      <w:spacing w:after="100" w:line="276" w:lineRule="auto"/>
      <w:ind w:left="1540"/>
    </w:pPr>
    <w:rPr>
      <w:rFonts w:asciiTheme="minorHAnsi" w:eastAsiaTheme="minorEastAsia" w:hAnsiTheme="minorHAnsi"/>
      <w:lang w:eastAsia="fr-FR"/>
    </w:rPr>
  </w:style>
  <w:style w:type="paragraph" w:styleId="TM9">
    <w:name w:val="toc 9"/>
    <w:basedOn w:val="Normal"/>
    <w:next w:val="Normal"/>
    <w:autoRedefine/>
    <w:uiPriority w:val="39"/>
    <w:unhideWhenUsed/>
    <w:rsid w:val="00BC7AD8"/>
    <w:pPr>
      <w:spacing w:after="100" w:line="276" w:lineRule="auto"/>
      <w:ind w:left="1760"/>
    </w:pPr>
    <w:rPr>
      <w:rFonts w:asciiTheme="minorHAnsi" w:eastAsiaTheme="minorEastAsia" w:hAnsiTheme="minorHAnsi"/>
      <w:lang w:eastAsia="fr-FR"/>
    </w:rPr>
  </w:style>
  <w:style w:type="table" w:customStyle="1" w:styleId="Tramemoyenne1-Accent51">
    <w:name w:val="Trame moyenne 1 - Accent 51"/>
    <w:basedOn w:val="TableauNormal"/>
    <w:next w:val="Tramemoyenne1-Accent5"/>
    <w:uiPriority w:val="63"/>
    <w:rsid w:val="0098549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unhideWhenUsed/>
    <w:rsid w:val="00063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63D9E"/>
    <w:rPr>
      <w:rFonts w:ascii="Courier New" w:eastAsia="Times New Roman" w:hAnsi="Courier New" w:cs="Courier New"/>
      <w:sz w:val="20"/>
      <w:szCs w:val="20"/>
      <w:lang w:eastAsia="fr-FR"/>
    </w:rPr>
  </w:style>
  <w:style w:type="character" w:customStyle="1" w:styleId="apple-converted-space">
    <w:name w:val="apple-converted-space"/>
    <w:basedOn w:val="Policepardfaut"/>
    <w:rsid w:val="00063D9E"/>
  </w:style>
  <w:style w:type="paragraph" w:customStyle="1" w:styleId="Stylelistepuce3Automatique">
    <w:name w:val="Style liste à puce 3 + Automatique"/>
    <w:basedOn w:val="Normal"/>
    <w:rsid w:val="005A0733"/>
    <w:pPr>
      <w:numPr>
        <w:numId w:val="12"/>
      </w:numPr>
      <w:spacing w:after="0" w:line="360" w:lineRule="auto"/>
    </w:pPr>
    <w:rPr>
      <w:rFonts w:ascii="Arial" w:eastAsia="Times New Roman" w:hAnsi="Arial" w:cs="Tahoma"/>
      <w:szCs w:val="24"/>
      <w:lang w:eastAsia="fr-FR"/>
    </w:rPr>
  </w:style>
  <w:style w:type="table" w:customStyle="1" w:styleId="TableNormal">
    <w:name w:val="Table Normal"/>
    <w:uiPriority w:val="2"/>
    <w:semiHidden/>
    <w:unhideWhenUsed/>
    <w:qFormat/>
    <w:rsid w:val="003802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02BA"/>
    <w:pPr>
      <w:widowControl w:val="0"/>
      <w:autoSpaceDE w:val="0"/>
      <w:autoSpaceDN w:val="0"/>
      <w:spacing w:before="128" w:after="0"/>
      <w:jc w:val="left"/>
    </w:pPr>
    <w:rPr>
      <w:rFonts w:ascii="Arial" w:eastAsia="Arial" w:hAnsi="Arial" w:cs="Arial"/>
      <w:lang w:val="en-US" w:bidi="en-US"/>
    </w:rPr>
  </w:style>
  <w:style w:type="paragraph" w:customStyle="1" w:styleId="Titre11">
    <w:name w:val="Titre 11"/>
    <w:basedOn w:val="Normal"/>
    <w:uiPriority w:val="1"/>
    <w:qFormat/>
    <w:rsid w:val="003802BA"/>
    <w:pPr>
      <w:widowControl w:val="0"/>
      <w:autoSpaceDE w:val="0"/>
      <w:autoSpaceDN w:val="0"/>
      <w:spacing w:after="0"/>
      <w:ind w:left="117"/>
      <w:jc w:val="left"/>
      <w:outlineLvl w:val="1"/>
    </w:pPr>
    <w:rPr>
      <w:rFonts w:ascii="Arial" w:eastAsia="Arial" w:hAnsi="Arial" w:cs="Arial"/>
      <w:sz w:val="55"/>
      <w:szCs w:val="55"/>
      <w:lang w:val="en-US" w:bidi="en-US"/>
    </w:rPr>
  </w:style>
  <w:style w:type="paragraph" w:customStyle="1" w:styleId="Titre21">
    <w:name w:val="Titre 21"/>
    <w:basedOn w:val="Normal"/>
    <w:uiPriority w:val="1"/>
    <w:qFormat/>
    <w:rsid w:val="003802BA"/>
    <w:pPr>
      <w:widowControl w:val="0"/>
      <w:autoSpaceDE w:val="0"/>
      <w:autoSpaceDN w:val="0"/>
      <w:spacing w:after="0"/>
      <w:ind w:left="117"/>
      <w:jc w:val="left"/>
      <w:outlineLvl w:val="2"/>
    </w:pPr>
    <w:rPr>
      <w:rFonts w:ascii="Arial" w:eastAsia="Arial" w:hAnsi="Arial" w:cs="Arial"/>
      <w:sz w:val="46"/>
      <w:szCs w:val="46"/>
      <w:lang w:val="en-US" w:bidi="en-US"/>
    </w:rPr>
  </w:style>
  <w:style w:type="character" w:styleId="Accentuation">
    <w:name w:val="Emphasis"/>
    <w:basedOn w:val="Policepardfaut"/>
    <w:uiPriority w:val="20"/>
    <w:qFormat/>
    <w:rsid w:val="007B12CA"/>
    <w:rPr>
      <w:i/>
      <w:iCs/>
    </w:rPr>
  </w:style>
  <w:style w:type="table" w:styleId="Grilleclaire-Accent5">
    <w:name w:val="Light Grid Accent 5"/>
    <w:basedOn w:val="TableauNormal"/>
    <w:uiPriority w:val="62"/>
    <w:rsid w:val="00B8046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615">
      <w:bodyDiv w:val="1"/>
      <w:marLeft w:val="0"/>
      <w:marRight w:val="0"/>
      <w:marTop w:val="0"/>
      <w:marBottom w:val="0"/>
      <w:divBdr>
        <w:top w:val="none" w:sz="0" w:space="0" w:color="auto"/>
        <w:left w:val="none" w:sz="0" w:space="0" w:color="auto"/>
        <w:bottom w:val="none" w:sz="0" w:space="0" w:color="auto"/>
        <w:right w:val="none" w:sz="0" w:space="0" w:color="auto"/>
      </w:divBdr>
    </w:div>
    <w:div w:id="7143664">
      <w:bodyDiv w:val="1"/>
      <w:marLeft w:val="0"/>
      <w:marRight w:val="0"/>
      <w:marTop w:val="0"/>
      <w:marBottom w:val="0"/>
      <w:divBdr>
        <w:top w:val="none" w:sz="0" w:space="0" w:color="auto"/>
        <w:left w:val="none" w:sz="0" w:space="0" w:color="auto"/>
        <w:bottom w:val="none" w:sz="0" w:space="0" w:color="auto"/>
        <w:right w:val="none" w:sz="0" w:space="0" w:color="auto"/>
      </w:divBdr>
    </w:div>
    <w:div w:id="25567366">
      <w:bodyDiv w:val="1"/>
      <w:marLeft w:val="0"/>
      <w:marRight w:val="0"/>
      <w:marTop w:val="0"/>
      <w:marBottom w:val="0"/>
      <w:divBdr>
        <w:top w:val="none" w:sz="0" w:space="0" w:color="auto"/>
        <w:left w:val="none" w:sz="0" w:space="0" w:color="auto"/>
        <w:bottom w:val="none" w:sz="0" w:space="0" w:color="auto"/>
        <w:right w:val="none" w:sz="0" w:space="0" w:color="auto"/>
      </w:divBdr>
    </w:div>
    <w:div w:id="28799105">
      <w:bodyDiv w:val="1"/>
      <w:marLeft w:val="0"/>
      <w:marRight w:val="0"/>
      <w:marTop w:val="0"/>
      <w:marBottom w:val="0"/>
      <w:divBdr>
        <w:top w:val="none" w:sz="0" w:space="0" w:color="auto"/>
        <w:left w:val="none" w:sz="0" w:space="0" w:color="auto"/>
        <w:bottom w:val="none" w:sz="0" w:space="0" w:color="auto"/>
        <w:right w:val="none" w:sz="0" w:space="0" w:color="auto"/>
      </w:divBdr>
    </w:div>
    <w:div w:id="52118334">
      <w:bodyDiv w:val="1"/>
      <w:marLeft w:val="0"/>
      <w:marRight w:val="0"/>
      <w:marTop w:val="0"/>
      <w:marBottom w:val="0"/>
      <w:divBdr>
        <w:top w:val="none" w:sz="0" w:space="0" w:color="auto"/>
        <w:left w:val="none" w:sz="0" w:space="0" w:color="auto"/>
        <w:bottom w:val="none" w:sz="0" w:space="0" w:color="auto"/>
        <w:right w:val="none" w:sz="0" w:space="0" w:color="auto"/>
      </w:divBdr>
    </w:div>
    <w:div w:id="59641727">
      <w:bodyDiv w:val="1"/>
      <w:marLeft w:val="0"/>
      <w:marRight w:val="0"/>
      <w:marTop w:val="0"/>
      <w:marBottom w:val="0"/>
      <w:divBdr>
        <w:top w:val="none" w:sz="0" w:space="0" w:color="auto"/>
        <w:left w:val="none" w:sz="0" w:space="0" w:color="auto"/>
        <w:bottom w:val="none" w:sz="0" w:space="0" w:color="auto"/>
        <w:right w:val="none" w:sz="0" w:space="0" w:color="auto"/>
      </w:divBdr>
    </w:div>
    <w:div w:id="62721271">
      <w:bodyDiv w:val="1"/>
      <w:marLeft w:val="0"/>
      <w:marRight w:val="0"/>
      <w:marTop w:val="0"/>
      <w:marBottom w:val="0"/>
      <w:divBdr>
        <w:top w:val="none" w:sz="0" w:space="0" w:color="auto"/>
        <w:left w:val="none" w:sz="0" w:space="0" w:color="auto"/>
        <w:bottom w:val="none" w:sz="0" w:space="0" w:color="auto"/>
        <w:right w:val="none" w:sz="0" w:space="0" w:color="auto"/>
      </w:divBdr>
    </w:div>
    <w:div w:id="74279246">
      <w:bodyDiv w:val="1"/>
      <w:marLeft w:val="0"/>
      <w:marRight w:val="0"/>
      <w:marTop w:val="0"/>
      <w:marBottom w:val="0"/>
      <w:divBdr>
        <w:top w:val="none" w:sz="0" w:space="0" w:color="auto"/>
        <w:left w:val="none" w:sz="0" w:space="0" w:color="auto"/>
        <w:bottom w:val="none" w:sz="0" w:space="0" w:color="auto"/>
        <w:right w:val="none" w:sz="0" w:space="0" w:color="auto"/>
      </w:divBdr>
    </w:div>
    <w:div w:id="86655728">
      <w:bodyDiv w:val="1"/>
      <w:marLeft w:val="0"/>
      <w:marRight w:val="0"/>
      <w:marTop w:val="0"/>
      <w:marBottom w:val="0"/>
      <w:divBdr>
        <w:top w:val="none" w:sz="0" w:space="0" w:color="auto"/>
        <w:left w:val="none" w:sz="0" w:space="0" w:color="auto"/>
        <w:bottom w:val="none" w:sz="0" w:space="0" w:color="auto"/>
        <w:right w:val="none" w:sz="0" w:space="0" w:color="auto"/>
      </w:divBdr>
    </w:div>
    <w:div w:id="88505947">
      <w:bodyDiv w:val="1"/>
      <w:marLeft w:val="0"/>
      <w:marRight w:val="0"/>
      <w:marTop w:val="0"/>
      <w:marBottom w:val="0"/>
      <w:divBdr>
        <w:top w:val="none" w:sz="0" w:space="0" w:color="auto"/>
        <w:left w:val="none" w:sz="0" w:space="0" w:color="auto"/>
        <w:bottom w:val="none" w:sz="0" w:space="0" w:color="auto"/>
        <w:right w:val="none" w:sz="0" w:space="0" w:color="auto"/>
      </w:divBdr>
    </w:div>
    <w:div w:id="114108726">
      <w:bodyDiv w:val="1"/>
      <w:marLeft w:val="0"/>
      <w:marRight w:val="0"/>
      <w:marTop w:val="0"/>
      <w:marBottom w:val="0"/>
      <w:divBdr>
        <w:top w:val="none" w:sz="0" w:space="0" w:color="auto"/>
        <w:left w:val="none" w:sz="0" w:space="0" w:color="auto"/>
        <w:bottom w:val="none" w:sz="0" w:space="0" w:color="auto"/>
        <w:right w:val="none" w:sz="0" w:space="0" w:color="auto"/>
      </w:divBdr>
    </w:div>
    <w:div w:id="120806162">
      <w:bodyDiv w:val="1"/>
      <w:marLeft w:val="0"/>
      <w:marRight w:val="0"/>
      <w:marTop w:val="0"/>
      <w:marBottom w:val="0"/>
      <w:divBdr>
        <w:top w:val="none" w:sz="0" w:space="0" w:color="auto"/>
        <w:left w:val="none" w:sz="0" w:space="0" w:color="auto"/>
        <w:bottom w:val="none" w:sz="0" w:space="0" w:color="auto"/>
        <w:right w:val="none" w:sz="0" w:space="0" w:color="auto"/>
      </w:divBdr>
    </w:div>
    <w:div w:id="126356621">
      <w:bodyDiv w:val="1"/>
      <w:marLeft w:val="0"/>
      <w:marRight w:val="0"/>
      <w:marTop w:val="0"/>
      <w:marBottom w:val="0"/>
      <w:divBdr>
        <w:top w:val="none" w:sz="0" w:space="0" w:color="auto"/>
        <w:left w:val="none" w:sz="0" w:space="0" w:color="auto"/>
        <w:bottom w:val="none" w:sz="0" w:space="0" w:color="auto"/>
        <w:right w:val="none" w:sz="0" w:space="0" w:color="auto"/>
      </w:divBdr>
    </w:div>
    <w:div w:id="129982917">
      <w:bodyDiv w:val="1"/>
      <w:marLeft w:val="0"/>
      <w:marRight w:val="0"/>
      <w:marTop w:val="0"/>
      <w:marBottom w:val="0"/>
      <w:divBdr>
        <w:top w:val="none" w:sz="0" w:space="0" w:color="auto"/>
        <w:left w:val="none" w:sz="0" w:space="0" w:color="auto"/>
        <w:bottom w:val="none" w:sz="0" w:space="0" w:color="auto"/>
        <w:right w:val="none" w:sz="0" w:space="0" w:color="auto"/>
      </w:divBdr>
    </w:div>
    <w:div w:id="138151658">
      <w:bodyDiv w:val="1"/>
      <w:marLeft w:val="0"/>
      <w:marRight w:val="0"/>
      <w:marTop w:val="0"/>
      <w:marBottom w:val="0"/>
      <w:divBdr>
        <w:top w:val="none" w:sz="0" w:space="0" w:color="auto"/>
        <w:left w:val="none" w:sz="0" w:space="0" w:color="auto"/>
        <w:bottom w:val="none" w:sz="0" w:space="0" w:color="auto"/>
        <w:right w:val="none" w:sz="0" w:space="0" w:color="auto"/>
      </w:divBdr>
    </w:div>
    <w:div w:id="141166413">
      <w:bodyDiv w:val="1"/>
      <w:marLeft w:val="0"/>
      <w:marRight w:val="0"/>
      <w:marTop w:val="0"/>
      <w:marBottom w:val="0"/>
      <w:divBdr>
        <w:top w:val="none" w:sz="0" w:space="0" w:color="auto"/>
        <w:left w:val="none" w:sz="0" w:space="0" w:color="auto"/>
        <w:bottom w:val="none" w:sz="0" w:space="0" w:color="auto"/>
        <w:right w:val="none" w:sz="0" w:space="0" w:color="auto"/>
      </w:divBdr>
    </w:div>
    <w:div w:id="143933315">
      <w:bodyDiv w:val="1"/>
      <w:marLeft w:val="0"/>
      <w:marRight w:val="0"/>
      <w:marTop w:val="0"/>
      <w:marBottom w:val="0"/>
      <w:divBdr>
        <w:top w:val="none" w:sz="0" w:space="0" w:color="auto"/>
        <w:left w:val="none" w:sz="0" w:space="0" w:color="auto"/>
        <w:bottom w:val="none" w:sz="0" w:space="0" w:color="auto"/>
        <w:right w:val="none" w:sz="0" w:space="0" w:color="auto"/>
      </w:divBdr>
    </w:div>
    <w:div w:id="163982812">
      <w:bodyDiv w:val="1"/>
      <w:marLeft w:val="0"/>
      <w:marRight w:val="0"/>
      <w:marTop w:val="0"/>
      <w:marBottom w:val="0"/>
      <w:divBdr>
        <w:top w:val="none" w:sz="0" w:space="0" w:color="auto"/>
        <w:left w:val="none" w:sz="0" w:space="0" w:color="auto"/>
        <w:bottom w:val="none" w:sz="0" w:space="0" w:color="auto"/>
        <w:right w:val="none" w:sz="0" w:space="0" w:color="auto"/>
      </w:divBdr>
    </w:div>
    <w:div w:id="171920749">
      <w:bodyDiv w:val="1"/>
      <w:marLeft w:val="0"/>
      <w:marRight w:val="0"/>
      <w:marTop w:val="0"/>
      <w:marBottom w:val="0"/>
      <w:divBdr>
        <w:top w:val="none" w:sz="0" w:space="0" w:color="auto"/>
        <w:left w:val="none" w:sz="0" w:space="0" w:color="auto"/>
        <w:bottom w:val="none" w:sz="0" w:space="0" w:color="auto"/>
        <w:right w:val="none" w:sz="0" w:space="0" w:color="auto"/>
      </w:divBdr>
    </w:div>
    <w:div w:id="201330642">
      <w:bodyDiv w:val="1"/>
      <w:marLeft w:val="0"/>
      <w:marRight w:val="0"/>
      <w:marTop w:val="0"/>
      <w:marBottom w:val="0"/>
      <w:divBdr>
        <w:top w:val="none" w:sz="0" w:space="0" w:color="auto"/>
        <w:left w:val="none" w:sz="0" w:space="0" w:color="auto"/>
        <w:bottom w:val="none" w:sz="0" w:space="0" w:color="auto"/>
        <w:right w:val="none" w:sz="0" w:space="0" w:color="auto"/>
      </w:divBdr>
      <w:divsChild>
        <w:div w:id="588000720">
          <w:marLeft w:val="547"/>
          <w:marRight w:val="0"/>
          <w:marTop w:val="77"/>
          <w:marBottom w:val="0"/>
          <w:divBdr>
            <w:top w:val="none" w:sz="0" w:space="0" w:color="auto"/>
            <w:left w:val="none" w:sz="0" w:space="0" w:color="auto"/>
            <w:bottom w:val="none" w:sz="0" w:space="0" w:color="auto"/>
            <w:right w:val="none" w:sz="0" w:space="0" w:color="auto"/>
          </w:divBdr>
        </w:div>
      </w:divsChild>
    </w:div>
    <w:div w:id="211237968">
      <w:bodyDiv w:val="1"/>
      <w:marLeft w:val="0"/>
      <w:marRight w:val="0"/>
      <w:marTop w:val="0"/>
      <w:marBottom w:val="0"/>
      <w:divBdr>
        <w:top w:val="none" w:sz="0" w:space="0" w:color="auto"/>
        <w:left w:val="none" w:sz="0" w:space="0" w:color="auto"/>
        <w:bottom w:val="none" w:sz="0" w:space="0" w:color="auto"/>
        <w:right w:val="none" w:sz="0" w:space="0" w:color="auto"/>
      </w:divBdr>
    </w:div>
    <w:div w:id="216012842">
      <w:bodyDiv w:val="1"/>
      <w:marLeft w:val="0"/>
      <w:marRight w:val="0"/>
      <w:marTop w:val="0"/>
      <w:marBottom w:val="0"/>
      <w:divBdr>
        <w:top w:val="none" w:sz="0" w:space="0" w:color="auto"/>
        <w:left w:val="none" w:sz="0" w:space="0" w:color="auto"/>
        <w:bottom w:val="none" w:sz="0" w:space="0" w:color="auto"/>
        <w:right w:val="none" w:sz="0" w:space="0" w:color="auto"/>
      </w:divBdr>
    </w:div>
    <w:div w:id="260571433">
      <w:bodyDiv w:val="1"/>
      <w:marLeft w:val="0"/>
      <w:marRight w:val="0"/>
      <w:marTop w:val="0"/>
      <w:marBottom w:val="0"/>
      <w:divBdr>
        <w:top w:val="none" w:sz="0" w:space="0" w:color="auto"/>
        <w:left w:val="none" w:sz="0" w:space="0" w:color="auto"/>
        <w:bottom w:val="none" w:sz="0" w:space="0" w:color="auto"/>
        <w:right w:val="none" w:sz="0" w:space="0" w:color="auto"/>
      </w:divBdr>
    </w:div>
    <w:div w:id="262734431">
      <w:bodyDiv w:val="1"/>
      <w:marLeft w:val="0"/>
      <w:marRight w:val="0"/>
      <w:marTop w:val="0"/>
      <w:marBottom w:val="0"/>
      <w:divBdr>
        <w:top w:val="none" w:sz="0" w:space="0" w:color="auto"/>
        <w:left w:val="none" w:sz="0" w:space="0" w:color="auto"/>
        <w:bottom w:val="none" w:sz="0" w:space="0" w:color="auto"/>
        <w:right w:val="none" w:sz="0" w:space="0" w:color="auto"/>
      </w:divBdr>
    </w:div>
    <w:div w:id="267586433">
      <w:bodyDiv w:val="1"/>
      <w:marLeft w:val="0"/>
      <w:marRight w:val="0"/>
      <w:marTop w:val="0"/>
      <w:marBottom w:val="0"/>
      <w:divBdr>
        <w:top w:val="none" w:sz="0" w:space="0" w:color="auto"/>
        <w:left w:val="none" w:sz="0" w:space="0" w:color="auto"/>
        <w:bottom w:val="none" w:sz="0" w:space="0" w:color="auto"/>
        <w:right w:val="none" w:sz="0" w:space="0" w:color="auto"/>
      </w:divBdr>
    </w:div>
    <w:div w:id="279722270">
      <w:bodyDiv w:val="1"/>
      <w:marLeft w:val="0"/>
      <w:marRight w:val="0"/>
      <w:marTop w:val="0"/>
      <w:marBottom w:val="0"/>
      <w:divBdr>
        <w:top w:val="none" w:sz="0" w:space="0" w:color="auto"/>
        <w:left w:val="none" w:sz="0" w:space="0" w:color="auto"/>
        <w:bottom w:val="none" w:sz="0" w:space="0" w:color="auto"/>
        <w:right w:val="none" w:sz="0" w:space="0" w:color="auto"/>
      </w:divBdr>
    </w:div>
    <w:div w:id="279849000">
      <w:bodyDiv w:val="1"/>
      <w:marLeft w:val="0"/>
      <w:marRight w:val="0"/>
      <w:marTop w:val="0"/>
      <w:marBottom w:val="0"/>
      <w:divBdr>
        <w:top w:val="none" w:sz="0" w:space="0" w:color="auto"/>
        <w:left w:val="none" w:sz="0" w:space="0" w:color="auto"/>
        <w:bottom w:val="none" w:sz="0" w:space="0" w:color="auto"/>
        <w:right w:val="none" w:sz="0" w:space="0" w:color="auto"/>
      </w:divBdr>
    </w:div>
    <w:div w:id="280503150">
      <w:bodyDiv w:val="1"/>
      <w:marLeft w:val="0"/>
      <w:marRight w:val="0"/>
      <w:marTop w:val="0"/>
      <w:marBottom w:val="0"/>
      <w:divBdr>
        <w:top w:val="none" w:sz="0" w:space="0" w:color="auto"/>
        <w:left w:val="none" w:sz="0" w:space="0" w:color="auto"/>
        <w:bottom w:val="none" w:sz="0" w:space="0" w:color="auto"/>
        <w:right w:val="none" w:sz="0" w:space="0" w:color="auto"/>
      </w:divBdr>
    </w:div>
    <w:div w:id="285621193">
      <w:bodyDiv w:val="1"/>
      <w:marLeft w:val="0"/>
      <w:marRight w:val="0"/>
      <w:marTop w:val="0"/>
      <w:marBottom w:val="0"/>
      <w:divBdr>
        <w:top w:val="none" w:sz="0" w:space="0" w:color="auto"/>
        <w:left w:val="none" w:sz="0" w:space="0" w:color="auto"/>
        <w:bottom w:val="none" w:sz="0" w:space="0" w:color="auto"/>
        <w:right w:val="none" w:sz="0" w:space="0" w:color="auto"/>
      </w:divBdr>
    </w:div>
    <w:div w:id="294944244">
      <w:bodyDiv w:val="1"/>
      <w:marLeft w:val="0"/>
      <w:marRight w:val="0"/>
      <w:marTop w:val="0"/>
      <w:marBottom w:val="0"/>
      <w:divBdr>
        <w:top w:val="none" w:sz="0" w:space="0" w:color="auto"/>
        <w:left w:val="none" w:sz="0" w:space="0" w:color="auto"/>
        <w:bottom w:val="none" w:sz="0" w:space="0" w:color="auto"/>
        <w:right w:val="none" w:sz="0" w:space="0" w:color="auto"/>
      </w:divBdr>
    </w:div>
    <w:div w:id="298152806">
      <w:bodyDiv w:val="1"/>
      <w:marLeft w:val="0"/>
      <w:marRight w:val="0"/>
      <w:marTop w:val="0"/>
      <w:marBottom w:val="0"/>
      <w:divBdr>
        <w:top w:val="none" w:sz="0" w:space="0" w:color="auto"/>
        <w:left w:val="none" w:sz="0" w:space="0" w:color="auto"/>
        <w:bottom w:val="none" w:sz="0" w:space="0" w:color="auto"/>
        <w:right w:val="none" w:sz="0" w:space="0" w:color="auto"/>
      </w:divBdr>
    </w:div>
    <w:div w:id="331227590">
      <w:bodyDiv w:val="1"/>
      <w:marLeft w:val="0"/>
      <w:marRight w:val="0"/>
      <w:marTop w:val="0"/>
      <w:marBottom w:val="0"/>
      <w:divBdr>
        <w:top w:val="none" w:sz="0" w:space="0" w:color="auto"/>
        <w:left w:val="none" w:sz="0" w:space="0" w:color="auto"/>
        <w:bottom w:val="none" w:sz="0" w:space="0" w:color="auto"/>
        <w:right w:val="none" w:sz="0" w:space="0" w:color="auto"/>
      </w:divBdr>
    </w:div>
    <w:div w:id="335769628">
      <w:bodyDiv w:val="1"/>
      <w:marLeft w:val="0"/>
      <w:marRight w:val="0"/>
      <w:marTop w:val="0"/>
      <w:marBottom w:val="0"/>
      <w:divBdr>
        <w:top w:val="none" w:sz="0" w:space="0" w:color="auto"/>
        <w:left w:val="none" w:sz="0" w:space="0" w:color="auto"/>
        <w:bottom w:val="none" w:sz="0" w:space="0" w:color="auto"/>
        <w:right w:val="none" w:sz="0" w:space="0" w:color="auto"/>
      </w:divBdr>
    </w:div>
    <w:div w:id="383525165">
      <w:bodyDiv w:val="1"/>
      <w:marLeft w:val="0"/>
      <w:marRight w:val="0"/>
      <w:marTop w:val="0"/>
      <w:marBottom w:val="0"/>
      <w:divBdr>
        <w:top w:val="none" w:sz="0" w:space="0" w:color="auto"/>
        <w:left w:val="none" w:sz="0" w:space="0" w:color="auto"/>
        <w:bottom w:val="none" w:sz="0" w:space="0" w:color="auto"/>
        <w:right w:val="none" w:sz="0" w:space="0" w:color="auto"/>
      </w:divBdr>
    </w:div>
    <w:div w:id="393625388">
      <w:bodyDiv w:val="1"/>
      <w:marLeft w:val="0"/>
      <w:marRight w:val="0"/>
      <w:marTop w:val="0"/>
      <w:marBottom w:val="0"/>
      <w:divBdr>
        <w:top w:val="none" w:sz="0" w:space="0" w:color="auto"/>
        <w:left w:val="none" w:sz="0" w:space="0" w:color="auto"/>
        <w:bottom w:val="none" w:sz="0" w:space="0" w:color="auto"/>
        <w:right w:val="none" w:sz="0" w:space="0" w:color="auto"/>
      </w:divBdr>
    </w:div>
    <w:div w:id="394473022">
      <w:bodyDiv w:val="1"/>
      <w:marLeft w:val="0"/>
      <w:marRight w:val="0"/>
      <w:marTop w:val="0"/>
      <w:marBottom w:val="0"/>
      <w:divBdr>
        <w:top w:val="none" w:sz="0" w:space="0" w:color="auto"/>
        <w:left w:val="none" w:sz="0" w:space="0" w:color="auto"/>
        <w:bottom w:val="none" w:sz="0" w:space="0" w:color="auto"/>
        <w:right w:val="none" w:sz="0" w:space="0" w:color="auto"/>
      </w:divBdr>
    </w:div>
    <w:div w:id="407848948">
      <w:bodyDiv w:val="1"/>
      <w:marLeft w:val="0"/>
      <w:marRight w:val="0"/>
      <w:marTop w:val="0"/>
      <w:marBottom w:val="0"/>
      <w:divBdr>
        <w:top w:val="none" w:sz="0" w:space="0" w:color="auto"/>
        <w:left w:val="none" w:sz="0" w:space="0" w:color="auto"/>
        <w:bottom w:val="none" w:sz="0" w:space="0" w:color="auto"/>
        <w:right w:val="none" w:sz="0" w:space="0" w:color="auto"/>
      </w:divBdr>
    </w:div>
    <w:div w:id="411896350">
      <w:bodyDiv w:val="1"/>
      <w:marLeft w:val="0"/>
      <w:marRight w:val="0"/>
      <w:marTop w:val="0"/>
      <w:marBottom w:val="0"/>
      <w:divBdr>
        <w:top w:val="none" w:sz="0" w:space="0" w:color="auto"/>
        <w:left w:val="none" w:sz="0" w:space="0" w:color="auto"/>
        <w:bottom w:val="none" w:sz="0" w:space="0" w:color="auto"/>
        <w:right w:val="none" w:sz="0" w:space="0" w:color="auto"/>
      </w:divBdr>
    </w:div>
    <w:div w:id="414254353">
      <w:bodyDiv w:val="1"/>
      <w:marLeft w:val="0"/>
      <w:marRight w:val="0"/>
      <w:marTop w:val="0"/>
      <w:marBottom w:val="0"/>
      <w:divBdr>
        <w:top w:val="none" w:sz="0" w:space="0" w:color="auto"/>
        <w:left w:val="none" w:sz="0" w:space="0" w:color="auto"/>
        <w:bottom w:val="none" w:sz="0" w:space="0" w:color="auto"/>
        <w:right w:val="none" w:sz="0" w:space="0" w:color="auto"/>
      </w:divBdr>
    </w:div>
    <w:div w:id="421609801">
      <w:bodyDiv w:val="1"/>
      <w:marLeft w:val="0"/>
      <w:marRight w:val="0"/>
      <w:marTop w:val="0"/>
      <w:marBottom w:val="0"/>
      <w:divBdr>
        <w:top w:val="none" w:sz="0" w:space="0" w:color="auto"/>
        <w:left w:val="none" w:sz="0" w:space="0" w:color="auto"/>
        <w:bottom w:val="none" w:sz="0" w:space="0" w:color="auto"/>
        <w:right w:val="none" w:sz="0" w:space="0" w:color="auto"/>
      </w:divBdr>
    </w:div>
    <w:div w:id="435903978">
      <w:bodyDiv w:val="1"/>
      <w:marLeft w:val="0"/>
      <w:marRight w:val="0"/>
      <w:marTop w:val="0"/>
      <w:marBottom w:val="0"/>
      <w:divBdr>
        <w:top w:val="none" w:sz="0" w:space="0" w:color="auto"/>
        <w:left w:val="none" w:sz="0" w:space="0" w:color="auto"/>
        <w:bottom w:val="none" w:sz="0" w:space="0" w:color="auto"/>
        <w:right w:val="none" w:sz="0" w:space="0" w:color="auto"/>
      </w:divBdr>
    </w:div>
    <w:div w:id="441188759">
      <w:bodyDiv w:val="1"/>
      <w:marLeft w:val="0"/>
      <w:marRight w:val="0"/>
      <w:marTop w:val="0"/>
      <w:marBottom w:val="0"/>
      <w:divBdr>
        <w:top w:val="none" w:sz="0" w:space="0" w:color="auto"/>
        <w:left w:val="none" w:sz="0" w:space="0" w:color="auto"/>
        <w:bottom w:val="none" w:sz="0" w:space="0" w:color="auto"/>
        <w:right w:val="none" w:sz="0" w:space="0" w:color="auto"/>
      </w:divBdr>
    </w:div>
    <w:div w:id="443694267">
      <w:bodyDiv w:val="1"/>
      <w:marLeft w:val="0"/>
      <w:marRight w:val="0"/>
      <w:marTop w:val="0"/>
      <w:marBottom w:val="0"/>
      <w:divBdr>
        <w:top w:val="none" w:sz="0" w:space="0" w:color="auto"/>
        <w:left w:val="none" w:sz="0" w:space="0" w:color="auto"/>
        <w:bottom w:val="none" w:sz="0" w:space="0" w:color="auto"/>
        <w:right w:val="none" w:sz="0" w:space="0" w:color="auto"/>
      </w:divBdr>
    </w:div>
    <w:div w:id="454712159">
      <w:bodyDiv w:val="1"/>
      <w:marLeft w:val="0"/>
      <w:marRight w:val="0"/>
      <w:marTop w:val="0"/>
      <w:marBottom w:val="0"/>
      <w:divBdr>
        <w:top w:val="none" w:sz="0" w:space="0" w:color="auto"/>
        <w:left w:val="none" w:sz="0" w:space="0" w:color="auto"/>
        <w:bottom w:val="none" w:sz="0" w:space="0" w:color="auto"/>
        <w:right w:val="none" w:sz="0" w:space="0" w:color="auto"/>
      </w:divBdr>
    </w:div>
    <w:div w:id="465007509">
      <w:bodyDiv w:val="1"/>
      <w:marLeft w:val="0"/>
      <w:marRight w:val="0"/>
      <w:marTop w:val="0"/>
      <w:marBottom w:val="0"/>
      <w:divBdr>
        <w:top w:val="none" w:sz="0" w:space="0" w:color="auto"/>
        <w:left w:val="none" w:sz="0" w:space="0" w:color="auto"/>
        <w:bottom w:val="none" w:sz="0" w:space="0" w:color="auto"/>
        <w:right w:val="none" w:sz="0" w:space="0" w:color="auto"/>
      </w:divBdr>
    </w:div>
    <w:div w:id="470447280">
      <w:bodyDiv w:val="1"/>
      <w:marLeft w:val="0"/>
      <w:marRight w:val="0"/>
      <w:marTop w:val="0"/>
      <w:marBottom w:val="0"/>
      <w:divBdr>
        <w:top w:val="none" w:sz="0" w:space="0" w:color="auto"/>
        <w:left w:val="none" w:sz="0" w:space="0" w:color="auto"/>
        <w:bottom w:val="none" w:sz="0" w:space="0" w:color="auto"/>
        <w:right w:val="none" w:sz="0" w:space="0" w:color="auto"/>
      </w:divBdr>
      <w:divsChild>
        <w:div w:id="88353369">
          <w:marLeft w:val="1166"/>
          <w:marRight w:val="0"/>
          <w:marTop w:val="168"/>
          <w:marBottom w:val="0"/>
          <w:divBdr>
            <w:top w:val="none" w:sz="0" w:space="0" w:color="auto"/>
            <w:left w:val="none" w:sz="0" w:space="0" w:color="auto"/>
            <w:bottom w:val="none" w:sz="0" w:space="0" w:color="auto"/>
            <w:right w:val="none" w:sz="0" w:space="0" w:color="auto"/>
          </w:divBdr>
        </w:div>
      </w:divsChild>
    </w:div>
    <w:div w:id="479922694">
      <w:bodyDiv w:val="1"/>
      <w:marLeft w:val="0"/>
      <w:marRight w:val="0"/>
      <w:marTop w:val="0"/>
      <w:marBottom w:val="0"/>
      <w:divBdr>
        <w:top w:val="none" w:sz="0" w:space="0" w:color="auto"/>
        <w:left w:val="none" w:sz="0" w:space="0" w:color="auto"/>
        <w:bottom w:val="none" w:sz="0" w:space="0" w:color="auto"/>
        <w:right w:val="none" w:sz="0" w:space="0" w:color="auto"/>
      </w:divBdr>
    </w:div>
    <w:div w:id="501698574">
      <w:bodyDiv w:val="1"/>
      <w:marLeft w:val="0"/>
      <w:marRight w:val="0"/>
      <w:marTop w:val="0"/>
      <w:marBottom w:val="0"/>
      <w:divBdr>
        <w:top w:val="none" w:sz="0" w:space="0" w:color="auto"/>
        <w:left w:val="none" w:sz="0" w:space="0" w:color="auto"/>
        <w:bottom w:val="none" w:sz="0" w:space="0" w:color="auto"/>
        <w:right w:val="none" w:sz="0" w:space="0" w:color="auto"/>
      </w:divBdr>
    </w:div>
    <w:div w:id="516113885">
      <w:bodyDiv w:val="1"/>
      <w:marLeft w:val="0"/>
      <w:marRight w:val="0"/>
      <w:marTop w:val="0"/>
      <w:marBottom w:val="0"/>
      <w:divBdr>
        <w:top w:val="none" w:sz="0" w:space="0" w:color="auto"/>
        <w:left w:val="none" w:sz="0" w:space="0" w:color="auto"/>
        <w:bottom w:val="none" w:sz="0" w:space="0" w:color="auto"/>
        <w:right w:val="none" w:sz="0" w:space="0" w:color="auto"/>
      </w:divBdr>
    </w:div>
    <w:div w:id="543908930">
      <w:bodyDiv w:val="1"/>
      <w:marLeft w:val="0"/>
      <w:marRight w:val="0"/>
      <w:marTop w:val="0"/>
      <w:marBottom w:val="0"/>
      <w:divBdr>
        <w:top w:val="none" w:sz="0" w:space="0" w:color="auto"/>
        <w:left w:val="none" w:sz="0" w:space="0" w:color="auto"/>
        <w:bottom w:val="none" w:sz="0" w:space="0" w:color="auto"/>
        <w:right w:val="none" w:sz="0" w:space="0" w:color="auto"/>
      </w:divBdr>
    </w:div>
    <w:div w:id="544487381">
      <w:bodyDiv w:val="1"/>
      <w:marLeft w:val="0"/>
      <w:marRight w:val="0"/>
      <w:marTop w:val="0"/>
      <w:marBottom w:val="0"/>
      <w:divBdr>
        <w:top w:val="none" w:sz="0" w:space="0" w:color="auto"/>
        <w:left w:val="none" w:sz="0" w:space="0" w:color="auto"/>
        <w:bottom w:val="none" w:sz="0" w:space="0" w:color="auto"/>
        <w:right w:val="none" w:sz="0" w:space="0" w:color="auto"/>
      </w:divBdr>
    </w:div>
    <w:div w:id="545995320">
      <w:bodyDiv w:val="1"/>
      <w:marLeft w:val="0"/>
      <w:marRight w:val="0"/>
      <w:marTop w:val="0"/>
      <w:marBottom w:val="0"/>
      <w:divBdr>
        <w:top w:val="none" w:sz="0" w:space="0" w:color="auto"/>
        <w:left w:val="none" w:sz="0" w:space="0" w:color="auto"/>
        <w:bottom w:val="none" w:sz="0" w:space="0" w:color="auto"/>
        <w:right w:val="none" w:sz="0" w:space="0" w:color="auto"/>
      </w:divBdr>
    </w:div>
    <w:div w:id="583681362">
      <w:bodyDiv w:val="1"/>
      <w:marLeft w:val="0"/>
      <w:marRight w:val="0"/>
      <w:marTop w:val="0"/>
      <w:marBottom w:val="0"/>
      <w:divBdr>
        <w:top w:val="none" w:sz="0" w:space="0" w:color="auto"/>
        <w:left w:val="none" w:sz="0" w:space="0" w:color="auto"/>
        <w:bottom w:val="none" w:sz="0" w:space="0" w:color="auto"/>
        <w:right w:val="none" w:sz="0" w:space="0" w:color="auto"/>
      </w:divBdr>
    </w:div>
    <w:div w:id="588348964">
      <w:bodyDiv w:val="1"/>
      <w:marLeft w:val="0"/>
      <w:marRight w:val="0"/>
      <w:marTop w:val="0"/>
      <w:marBottom w:val="0"/>
      <w:divBdr>
        <w:top w:val="none" w:sz="0" w:space="0" w:color="auto"/>
        <w:left w:val="none" w:sz="0" w:space="0" w:color="auto"/>
        <w:bottom w:val="none" w:sz="0" w:space="0" w:color="auto"/>
        <w:right w:val="none" w:sz="0" w:space="0" w:color="auto"/>
      </w:divBdr>
    </w:div>
    <w:div w:id="596984773">
      <w:bodyDiv w:val="1"/>
      <w:marLeft w:val="0"/>
      <w:marRight w:val="0"/>
      <w:marTop w:val="0"/>
      <w:marBottom w:val="0"/>
      <w:divBdr>
        <w:top w:val="none" w:sz="0" w:space="0" w:color="auto"/>
        <w:left w:val="none" w:sz="0" w:space="0" w:color="auto"/>
        <w:bottom w:val="none" w:sz="0" w:space="0" w:color="auto"/>
        <w:right w:val="none" w:sz="0" w:space="0" w:color="auto"/>
      </w:divBdr>
    </w:div>
    <w:div w:id="597373851">
      <w:bodyDiv w:val="1"/>
      <w:marLeft w:val="0"/>
      <w:marRight w:val="0"/>
      <w:marTop w:val="0"/>
      <w:marBottom w:val="0"/>
      <w:divBdr>
        <w:top w:val="none" w:sz="0" w:space="0" w:color="auto"/>
        <w:left w:val="none" w:sz="0" w:space="0" w:color="auto"/>
        <w:bottom w:val="none" w:sz="0" w:space="0" w:color="auto"/>
        <w:right w:val="none" w:sz="0" w:space="0" w:color="auto"/>
      </w:divBdr>
    </w:div>
    <w:div w:id="611783627">
      <w:bodyDiv w:val="1"/>
      <w:marLeft w:val="0"/>
      <w:marRight w:val="0"/>
      <w:marTop w:val="0"/>
      <w:marBottom w:val="0"/>
      <w:divBdr>
        <w:top w:val="none" w:sz="0" w:space="0" w:color="auto"/>
        <w:left w:val="none" w:sz="0" w:space="0" w:color="auto"/>
        <w:bottom w:val="none" w:sz="0" w:space="0" w:color="auto"/>
        <w:right w:val="none" w:sz="0" w:space="0" w:color="auto"/>
      </w:divBdr>
    </w:div>
    <w:div w:id="634067590">
      <w:bodyDiv w:val="1"/>
      <w:marLeft w:val="0"/>
      <w:marRight w:val="0"/>
      <w:marTop w:val="0"/>
      <w:marBottom w:val="0"/>
      <w:divBdr>
        <w:top w:val="none" w:sz="0" w:space="0" w:color="auto"/>
        <w:left w:val="none" w:sz="0" w:space="0" w:color="auto"/>
        <w:bottom w:val="none" w:sz="0" w:space="0" w:color="auto"/>
        <w:right w:val="none" w:sz="0" w:space="0" w:color="auto"/>
      </w:divBdr>
    </w:div>
    <w:div w:id="661785685">
      <w:bodyDiv w:val="1"/>
      <w:marLeft w:val="0"/>
      <w:marRight w:val="0"/>
      <w:marTop w:val="0"/>
      <w:marBottom w:val="0"/>
      <w:divBdr>
        <w:top w:val="none" w:sz="0" w:space="0" w:color="auto"/>
        <w:left w:val="none" w:sz="0" w:space="0" w:color="auto"/>
        <w:bottom w:val="none" w:sz="0" w:space="0" w:color="auto"/>
        <w:right w:val="none" w:sz="0" w:space="0" w:color="auto"/>
      </w:divBdr>
    </w:div>
    <w:div w:id="671298890">
      <w:bodyDiv w:val="1"/>
      <w:marLeft w:val="0"/>
      <w:marRight w:val="0"/>
      <w:marTop w:val="0"/>
      <w:marBottom w:val="0"/>
      <w:divBdr>
        <w:top w:val="none" w:sz="0" w:space="0" w:color="auto"/>
        <w:left w:val="none" w:sz="0" w:space="0" w:color="auto"/>
        <w:bottom w:val="none" w:sz="0" w:space="0" w:color="auto"/>
        <w:right w:val="none" w:sz="0" w:space="0" w:color="auto"/>
      </w:divBdr>
    </w:div>
    <w:div w:id="680855082">
      <w:bodyDiv w:val="1"/>
      <w:marLeft w:val="0"/>
      <w:marRight w:val="0"/>
      <w:marTop w:val="0"/>
      <w:marBottom w:val="0"/>
      <w:divBdr>
        <w:top w:val="none" w:sz="0" w:space="0" w:color="auto"/>
        <w:left w:val="none" w:sz="0" w:space="0" w:color="auto"/>
        <w:bottom w:val="none" w:sz="0" w:space="0" w:color="auto"/>
        <w:right w:val="none" w:sz="0" w:space="0" w:color="auto"/>
      </w:divBdr>
    </w:div>
    <w:div w:id="689381984">
      <w:bodyDiv w:val="1"/>
      <w:marLeft w:val="0"/>
      <w:marRight w:val="0"/>
      <w:marTop w:val="0"/>
      <w:marBottom w:val="0"/>
      <w:divBdr>
        <w:top w:val="none" w:sz="0" w:space="0" w:color="auto"/>
        <w:left w:val="none" w:sz="0" w:space="0" w:color="auto"/>
        <w:bottom w:val="none" w:sz="0" w:space="0" w:color="auto"/>
        <w:right w:val="none" w:sz="0" w:space="0" w:color="auto"/>
      </w:divBdr>
    </w:div>
    <w:div w:id="698436609">
      <w:bodyDiv w:val="1"/>
      <w:marLeft w:val="0"/>
      <w:marRight w:val="0"/>
      <w:marTop w:val="0"/>
      <w:marBottom w:val="0"/>
      <w:divBdr>
        <w:top w:val="none" w:sz="0" w:space="0" w:color="auto"/>
        <w:left w:val="none" w:sz="0" w:space="0" w:color="auto"/>
        <w:bottom w:val="none" w:sz="0" w:space="0" w:color="auto"/>
        <w:right w:val="none" w:sz="0" w:space="0" w:color="auto"/>
      </w:divBdr>
    </w:div>
    <w:div w:id="707410826">
      <w:bodyDiv w:val="1"/>
      <w:marLeft w:val="0"/>
      <w:marRight w:val="0"/>
      <w:marTop w:val="0"/>
      <w:marBottom w:val="0"/>
      <w:divBdr>
        <w:top w:val="none" w:sz="0" w:space="0" w:color="auto"/>
        <w:left w:val="none" w:sz="0" w:space="0" w:color="auto"/>
        <w:bottom w:val="none" w:sz="0" w:space="0" w:color="auto"/>
        <w:right w:val="none" w:sz="0" w:space="0" w:color="auto"/>
      </w:divBdr>
    </w:div>
    <w:div w:id="712192359">
      <w:bodyDiv w:val="1"/>
      <w:marLeft w:val="0"/>
      <w:marRight w:val="0"/>
      <w:marTop w:val="0"/>
      <w:marBottom w:val="0"/>
      <w:divBdr>
        <w:top w:val="none" w:sz="0" w:space="0" w:color="auto"/>
        <w:left w:val="none" w:sz="0" w:space="0" w:color="auto"/>
        <w:bottom w:val="none" w:sz="0" w:space="0" w:color="auto"/>
        <w:right w:val="none" w:sz="0" w:space="0" w:color="auto"/>
      </w:divBdr>
    </w:div>
    <w:div w:id="747307438">
      <w:bodyDiv w:val="1"/>
      <w:marLeft w:val="0"/>
      <w:marRight w:val="0"/>
      <w:marTop w:val="0"/>
      <w:marBottom w:val="0"/>
      <w:divBdr>
        <w:top w:val="none" w:sz="0" w:space="0" w:color="auto"/>
        <w:left w:val="none" w:sz="0" w:space="0" w:color="auto"/>
        <w:bottom w:val="none" w:sz="0" w:space="0" w:color="auto"/>
        <w:right w:val="none" w:sz="0" w:space="0" w:color="auto"/>
      </w:divBdr>
      <w:divsChild>
        <w:div w:id="461965774">
          <w:marLeft w:val="850"/>
          <w:marRight w:val="0"/>
          <w:marTop w:val="60"/>
          <w:marBottom w:val="0"/>
          <w:divBdr>
            <w:top w:val="none" w:sz="0" w:space="0" w:color="auto"/>
            <w:left w:val="none" w:sz="0" w:space="0" w:color="auto"/>
            <w:bottom w:val="none" w:sz="0" w:space="0" w:color="auto"/>
            <w:right w:val="none" w:sz="0" w:space="0" w:color="auto"/>
          </w:divBdr>
        </w:div>
        <w:div w:id="734667709">
          <w:marLeft w:val="850"/>
          <w:marRight w:val="0"/>
          <w:marTop w:val="60"/>
          <w:marBottom w:val="0"/>
          <w:divBdr>
            <w:top w:val="none" w:sz="0" w:space="0" w:color="auto"/>
            <w:left w:val="none" w:sz="0" w:space="0" w:color="auto"/>
            <w:bottom w:val="none" w:sz="0" w:space="0" w:color="auto"/>
            <w:right w:val="none" w:sz="0" w:space="0" w:color="auto"/>
          </w:divBdr>
        </w:div>
        <w:div w:id="1361392611">
          <w:marLeft w:val="850"/>
          <w:marRight w:val="0"/>
          <w:marTop w:val="60"/>
          <w:marBottom w:val="0"/>
          <w:divBdr>
            <w:top w:val="none" w:sz="0" w:space="0" w:color="auto"/>
            <w:left w:val="none" w:sz="0" w:space="0" w:color="auto"/>
            <w:bottom w:val="none" w:sz="0" w:space="0" w:color="auto"/>
            <w:right w:val="none" w:sz="0" w:space="0" w:color="auto"/>
          </w:divBdr>
        </w:div>
      </w:divsChild>
    </w:div>
    <w:div w:id="768737842">
      <w:bodyDiv w:val="1"/>
      <w:marLeft w:val="0"/>
      <w:marRight w:val="0"/>
      <w:marTop w:val="0"/>
      <w:marBottom w:val="0"/>
      <w:divBdr>
        <w:top w:val="none" w:sz="0" w:space="0" w:color="auto"/>
        <w:left w:val="none" w:sz="0" w:space="0" w:color="auto"/>
        <w:bottom w:val="none" w:sz="0" w:space="0" w:color="auto"/>
        <w:right w:val="none" w:sz="0" w:space="0" w:color="auto"/>
      </w:divBdr>
    </w:div>
    <w:div w:id="768891889">
      <w:bodyDiv w:val="1"/>
      <w:marLeft w:val="0"/>
      <w:marRight w:val="0"/>
      <w:marTop w:val="0"/>
      <w:marBottom w:val="0"/>
      <w:divBdr>
        <w:top w:val="none" w:sz="0" w:space="0" w:color="auto"/>
        <w:left w:val="none" w:sz="0" w:space="0" w:color="auto"/>
        <w:bottom w:val="none" w:sz="0" w:space="0" w:color="auto"/>
        <w:right w:val="none" w:sz="0" w:space="0" w:color="auto"/>
      </w:divBdr>
    </w:div>
    <w:div w:id="799880664">
      <w:bodyDiv w:val="1"/>
      <w:marLeft w:val="0"/>
      <w:marRight w:val="0"/>
      <w:marTop w:val="0"/>
      <w:marBottom w:val="0"/>
      <w:divBdr>
        <w:top w:val="none" w:sz="0" w:space="0" w:color="auto"/>
        <w:left w:val="none" w:sz="0" w:space="0" w:color="auto"/>
        <w:bottom w:val="none" w:sz="0" w:space="0" w:color="auto"/>
        <w:right w:val="none" w:sz="0" w:space="0" w:color="auto"/>
      </w:divBdr>
    </w:div>
    <w:div w:id="803158594">
      <w:bodyDiv w:val="1"/>
      <w:marLeft w:val="0"/>
      <w:marRight w:val="0"/>
      <w:marTop w:val="0"/>
      <w:marBottom w:val="0"/>
      <w:divBdr>
        <w:top w:val="none" w:sz="0" w:space="0" w:color="auto"/>
        <w:left w:val="none" w:sz="0" w:space="0" w:color="auto"/>
        <w:bottom w:val="none" w:sz="0" w:space="0" w:color="auto"/>
        <w:right w:val="none" w:sz="0" w:space="0" w:color="auto"/>
      </w:divBdr>
    </w:div>
    <w:div w:id="806163783">
      <w:bodyDiv w:val="1"/>
      <w:marLeft w:val="0"/>
      <w:marRight w:val="0"/>
      <w:marTop w:val="0"/>
      <w:marBottom w:val="0"/>
      <w:divBdr>
        <w:top w:val="none" w:sz="0" w:space="0" w:color="auto"/>
        <w:left w:val="none" w:sz="0" w:space="0" w:color="auto"/>
        <w:bottom w:val="none" w:sz="0" w:space="0" w:color="auto"/>
        <w:right w:val="none" w:sz="0" w:space="0" w:color="auto"/>
      </w:divBdr>
    </w:div>
    <w:div w:id="815687114">
      <w:bodyDiv w:val="1"/>
      <w:marLeft w:val="0"/>
      <w:marRight w:val="0"/>
      <w:marTop w:val="0"/>
      <w:marBottom w:val="0"/>
      <w:divBdr>
        <w:top w:val="none" w:sz="0" w:space="0" w:color="auto"/>
        <w:left w:val="none" w:sz="0" w:space="0" w:color="auto"/>
        <w:bottom w:val="none" w:sz="0" w:space="0" w:color="auto"/>
        <w:right w:val="none" w:sz="0" w:space="0" w:color="auto"/>
      </w:divBdr>
    </w:div>
    <w:div w:id="840395899">
      <w:bodyDiv w:val="1"/>
      <w:marLeft w:val="0"/>
      <w:marRight w:val="0"/>
      <w:marTop w:val="0"/>
      <w:marBottom w:val="0"/>
      <w:divBdr>
        <w:top w:val="none" w:sz="0" w:space="0" w:color="auto"/>
        <w:left w:val="none" w:sz="0" w:space="0" w:color="auto"/>
        <w:bottom w:val="none" w:sz="0" w:space="0" w:color="auto"/>
        <w:right w:val="none" w:sz="0" w:space="0" w:color="auto"/>
      </w:divBdr>
    </w:div>
    <w:div w:id="861868370">
      <w:bodyDiv w:val="1"/>
      <w:marLeft w:val="0"/>
      <w:marRight w:val="0"/>
      <w:marTop w:val="0"/>
      <w:marBottom w:val="0"/>
      <w:divBdr>
        <w:top w:val="none" w:sz="0" w:space="0" w:color="auto"/>
        <w:left w:val="none" w:sz="0" w:space="0" w:color="auto"/>
        <w:bottom w:val="none" w:sz="0" w:space="0" w:color="auto"/>
        <w:right w:val="none" w:sz="0" w:space="0" w:color="auto"/>
      </w:divBdr>
    </w:div>
    <w:div w:id="897982391">
      <w:bodyDiv w:val="1"/>
      <w:marLeft w:val="0"/>
      <w:marRight w:val="0"/>
      <w:marTop w:val="0"/>
      <w:marBottom w:val="0"/>
      <w:divBdr>
        <w:top w:val="none" w:sz="0" w:space="0" w:color="auto"/>
        <w:left w:val="none" w:sz="0" w:space="0" w:color="auto"/>
        <w:bottom w:val="none" w:sz="0" w:space="0" w:color="auto"/>
        <w:right w:val="none" w:sz="0" w:space="0" w:color="auto"/>
      </w:divBdr>
    </w:div>
    <w:div w:id="901136655">
      <w:bodyDiv w:val="1"/>
      <w:marLeft w:val="0"/>
      <w:marRight w:val="0"/>
      <w:marTop w:val="0"/>
      <w:marBottom w:val="0"/>
      <w:divBdr>
        <w:top w:val="none" w:sz="0" w:space="0" w:color="auto"/>
        <w:left w:val="none" w:sz="0" w:space="0" w:color="auto"/>
        <w:bottom w:val="none" w:sz="0" w:space="0" w:color="auto"/>
        <w:right w:val="none" w:sz="0" w:space="0" w:color="auto"/>
      </w:divBdr>
    </w:div>
    <w:div w:id="902839637">
      <w:bodyDiv w:val="1"/>
      <w:marLeft w:val="0"/>
      <w:marRight w:val="0"/>
      <w:marTop w:val="0"/>
      <w:marBottom w:val="0"/>
      <w:divBdr>
        <w:top w:val="none" w:sz="0" w:space="0" w:color="auto"/>
        <w:left w:val="none" w:sz="0" w:space="0" w:color="auto"/>
        <w:bottom w:val="none" w:sz="0" w:space="0" w:color="auto"/>
        <w:right w:val="none" w:sz="0" w:space="0" w:color="auto"/>
      </w:divBdr>
    </w:div>
    <w:div w:id="915550470">
      <w:bodyDiv w:val="1"/>
      <w:marLeft w:val="0"/>
      <w:marRight w:val="0"/>
      <w:marTop w:val="0"/>
      <w:marBottom w:val="0"/>
      <w:divBdr>
        <w:top w:val="none" w:sz="0" w:space="0" w:color="auto"/>
        <w:left w:val="none" w:sz="0" w:space="0" w:color="auto"/>
        <w:bottom w:val="none" w:sz="0" w:space="0" w:color="auto"/>
        <w:right w:val="none" w:sz="0" w:space="0" w:color="auto"/>
      </w:divBdr>
    </w:div>
    <w:div w:id="942803816">
      <w:bodyDiv w:val="1"/>
      <w:marLeft w:val="0"/>
      <w:marRight w:val="0"/>
      <w:marTop w:val="0"/>
      <w:marBottom w:val="0"/>
      <w:divBdr>
        <w:top w:val="none" w:sz="0" w:space="0" w:color="auto"/>
        <w:left w:val="none" w:sz="0" w:space="0" w:color="auto"/>
        <w:bottom w:val="none" w:sz="0" w:space="0" w:color="auto"/>
        <w:right w:val="none" w:sz="0" w:space="0" w:color="auto"/>
      </w:divBdr>
      <w:divsChild>
        <w:div w:id="1287851430">
          <w:marLeft w:val="1166"/>
          <w:marRight w:val="0"/>
          <w:marTop w:val="67"/>
          <w:marBottom w:val="0"/>
          <w:divBdr>
            <w:top w:val="none" w:sz="0" w:space="0" w:color="auto"/>
            <w:left w:val="none" w:sz="0" w:space="0" w:color="auto"/>
            <w:bottom w:val="none" w:sz="0" w:space="0" w:color="auto"/>
            <w:right w:val="none" w:sz="0" w:space="0" w:color="auto"/>
          </w:divBdr>
        </w:div>
      </w:divsChild>
    </w:div>
    <w:div w:id="1007294550">
      <w:bodyDiv w:val="1"/>
      <w:marLeft w:val="0"/>
      <w:marRight w:val="0"/>
      <w:marTop w:val="0"/>
      <w:marBottom w:val="0"/>
      <w:divBdr>
        <w:top w:val="none" w:sz="0" w:space="0" w:color="auto"/>
        <w:left w:val="none" w:sz="0" w:space="0" w:color="auto"/>
        <w:bottom w:val="none" w:sz="0" w:space="0" w:color="auto"/>
        <w:right w:val="none" w:sz="0" w:space="0" w:color="auto"/>
      </w:divBdr>
    </w:div>
    <w:div w:id="1012147520">
      <w:bodyDiv w:val="1"/>
      <w:marLeft w:val="0"/>
      <w:marRight w:val="0"/>
      <w:marTop w:val="0"/>
      <w:marBottom w:val="0"/>
      <w:divBdr>
        <w:top w:val="none" w:sz="0" w:space="0" w:color="auto"/>
        <w:left w:val="none" w:sz="0" w:space="0" w:color="auto"/>
        <w:bottom w:val="none" w:sz="0" w:space="0" w:color="auto"/>
        <w:right w:val="none" w:sz="0" w:space="0" w:color="auto"/>
      </w:divBdr>
    </w:div>
    <w:div w:id="1040520860">
      <w:bodyDiv w:val="1"/>
      <w:marLeft w:val="0"/>
      <w:marRight w:val="0"/>
      <w:marTop w:val="0"/>
      <w:marBottom w:val="0"/>
      <w:divBdr>
        <w:top w:val="none" w:sz="0" w:space="0" w:color="auto"/>
        <w:left w:val="none" w:sz="0" w:space="0" w:color="auto"/>
        <w:bottom w:val="none" w:sz="0" w:space="0" w:color="auto"/>
        <w:right w:val="none" w:sz="0" w:space="0" w:color="auto"/>
      </w:divBdr>
    </w:div>
    <w:div w:id="1043139564">
      <w:bodyDiv w:val="1"/>
      <w:marLeft w:val="0"/>
      <w:marRight w:val="0"/>
      <w:marTop w:val="0"/>
      <w:marBottom w:val="0"/>
      <w:divBdr>
        <w:top w:val="none" w:sz="0" w:space="0" w:color="auto"/>
        <w:left w:val="none" w:sz="0" w:space="0" w:color="auto"/>
        <w:bottom w:val="none" w:sz="0" w:space="0" w:color="auto"/>
        <w:right w:val="none" w:sz="0" w:space="0" w:color="auto"/>
      </w:divBdr>
    </w:div>
    <w:div w:id="1088886488">
      <w:bodyDiv w:val="1"/>
      <w:marLeft w:val="0"/>
      <w:marRight w:val="0"/>
      <w:marTop w:val="0"/>
      <w:marBottom w:val="0"/>
      <w:divBdr>
        <w:top w:val="none" w:sz="0" w:space="0" w:color="auto"/>
        <w:left w:val="none" w:sz="0" w:space="0" w:color="auto"/>
        <w:bottom w:val="none" w:sz="0" w:space="0" w:color="auto"/>
        <w:right w:val="none" w:sz="0" w:space="0" w:color="auto"/>
      </w:divBdr>
    </w:div>
    <w:div w:id="1097335420">
      <w:bodyDiv w:val="1"/>
      <w:marLeft w:val="0"/>
      <w:marRight w:val="0"/>
      <w:marTop w:val="0"/>
      <w:marBottom w:val="0"/>
      <w:divBdr>
        <w:top w:val="none" w:sz="0" w:space="0" w:color="auto"/>
        <w:left w:val="none" w:sz="0" w:space="0" w:color="auto"/>
        <w:bottom w:val="none" w:sz="0" w:space="0" w:color="auto"/>
        <w:right w:val="none" w:sz="0" w:space="0" w:color="auto"/>
      </w:divBdr>
    </w:div>
    <w:div w:id="1113357619">
      <w:bodyDiv w:val="1"/>
      <w:marLeft w:val="0"/>
      <w:marRight w:val="0"/>
      <w:marTop w:val="0"/>
      <w:marBottom w:val="0"/>
      <w:divBdr>
        <w:top w:val="none" w:sz="0" w:space="0" w:color="auto"/>
        <w:left w:val="none" w:sz="0" w:space="0" w:color="auto"/>
        <w:bottom w:val="none" w:sz="0" w:space="0" w:color="auto"/>
        <w:right w:val="none" w:sz="0" w:space="0" w:color="auto"/>
      </w:divBdr>
    </w:div>
    <w:div w:id="1116604850">
      <w:bodyDiv w:val="1"/>
      <w:marLeft w:val="0"/>
      <w:marRight w:val="0"/>
      <w:marTop w:val="0"/>
      <w:marBottom w:val="0"/>
      <w:divBdr>
        <w:top w:val="none" w:sz="0" w:space="0" w:color="auto"/>
        <w:left w:val="none" w:sz="0" w:space="0" w:color="auto"/>
        <w:bottom w:val="none" w:sz="0" w:space="0" w:color="auto"/>
        <w:right w:val="none" w:sz="0" w:space="0" w:color="auto"/>
      </w:divBdr>
    </w:div>
    <w:div w:id="1137255838">
      <w:bodyDiv w:val="1"/>
      <w:marLeft w:val="0"/>
      <w:marRight w:val="0"/>
      <w:marTop w:val="0"/>
      <w:marBottom w:val="0"/>
      <w:divBdr>
        <w:top w:val="none" w:sz="0" w:space="0" w:color="auto"/>
        <w:left w:val="none" w:sz="0" w:space="0" w:color="auto"/>
        <w:bottom w:val="none" w:sz="0" w:space="0" w:color="auto"/>
        <w:right w:val="none" w:sz="0" w:space="0" w:color="auto"/>
      </w:divBdr>
    </w:div>
    <w:div w:id="1149707694">
      <w:bodyDiv w:val="1"/>
      <w:marLeft w:val="0"/>
      <w:marRight w:val="0"/>
      <w:marTop w:val="0"/>
      <w:marBottom w:val="0"/>
      <w:divBdr>
        <w:top w:val="none" w:sz="0" w:space="0" w:color="auto"/>
        <w:left w:val="none" w:sz="0" w:space="0" w:color="auto"/>
        <w:bottom w:val="none" w:sz="0" w:space="0" w:color="auto"/>
        <w:right w:val="none" w:sz="0" w:space="0" w:color="auto"/>
      </w:divBdr>
    </w:div>
    <w:div w:id="1154835877">
      <w:bodyDiv w:val="1"/>
      <w:marLeft w:val="0"/>
      <w:marRight w:val="0"/>
      <w:marTop w:val="0"/>
      <w:marBottom w:val="0"/>
      <w:divBdr>
        <w:top w:val="none" w:sz="0" w:space="0" w:color="auto"/>
        <w:left w:val="none" w:sz="0" w:space="0" w:color="auto"/>
        <w:bottom w:val="none" w:sz="0" w:space="0" w:color="auto"/>
        <w:right w:val="none" w:sz="0" w:space="0" w:color="auto"/>
      </w:divBdr>
    </w:div>
    <w:div w:id="1191258026">
      <w:bodyDiv w:val="1"/>
      <w:marLeft w:val="0"/>
      <w:marRight w:val="0"/>
      <w:marTop w:val="0"/>
      <w:marBottom w:val="0"/>
      <w:divBdr>
        <w:top w:val="none" w:sz="0" w:space="0" w:color="auto"/>
        <w:left w:val="none" w:sz="0" w:space="0" w:color="auto"/>
        <w:bottom w:val="none" w:sz="0" w:space="0" w:color="auto"/>
        <w:right w:val="none" w:sz="0" w:space="0" w:color="auto"/>
      </w:divBdr>
      <w:divsChild>
        <w:div w:id="187065863">
          <w:marLeft w:val="547"/>
          <w:marRight w:val="0"/>
          <w:marTop w:val="77"/>
          <w:marBottom w:val="0"/>
          <w:divBdr>
            <w:top w:val="none" w:sz="0" w:space="0" w:color="auto"/>
            <w:left w:val="none" w:sz="0" w:space="0" w:color="auto"/>
            <w:bottom w:val="none" w:sz="0" w:space="0" w:color="auto"/>
            <w:right w:val="none" w:sz="0" w:space="0" w:color="auto"/>
          </w:divBdr>
        </w:div>
        <w:div w:id="547451532">
          <w:marLeft w:val="547"/>
          <w:marRight w:val="0"/>
          <w:marTop w:val="77"/>
          <w:marBottom w:val="0"/>
          <w:divBdr>
            <w:top w:val="none" w:sz="0" w:space="0" w:color="auto"/>
            <w:left w:val="none" w:sz="0" w:space="0" w:color="auto"/>
            <w:bottom w:val="none" w:sz="0" w:space="0" w:color="auto"/>
            <w:right w:val="none" w:sz="0" w:space="0" w:color="auto"/>
          </w:divBdr>
        </w:div>
        <w:div w:id="1098450559">
          <w:marLeft w:val="547"/>
          <w:marRight w:val="0"/>
          <w:marTop w:val="77"/>
          <w:marBottom w:val="0"/>
          <w:divBdr>
            <w:top w:val="none" w:sz="0" w:space="0" w:color="auto"/>
            <w:left w:val="none" w:sz="0" w:space="0" w:color="auto"/>
            <w:bottom w:val="none" w:sz="0" w:space="0" w:color="auto"/>
            <w:right w:val="none" w:sz="0" w:space="0" w:color="auto"/>
          </w:divBdr>
        </w:div>
      </w:divsChild>
    </w:div>
    <w:div w:id="1199123287">
      <w:bodyDiv w:val="1"/>
      <w:marLeft w:val="0"/>
      <w:marRight w:val="0"/>
      <w:marTop w:val="0"/>
      <w:marBottom w:val="0"/>
      <w:divBdr>
        <w:top w:val="none" w:sz="0" w:space="0" w:color="auto"/>
        <w:left w:val="none" w:sz="0" w:space="0" w:color="auto"/>
        <w:bottom w:val="none" w:sz="0" w:space="0" w:color="auto"/>
        <w:right w:val="none" w:sz="0" w:space="0" w:color="auto"/>
      </w:divBdr>
    </w:div>
    <w:div w:id="1203059988">
      <w:bodyDiv w:val="1"/>
      <w:marLeft w:val="0"/>
      <w:marRight w:val="0"/>
      <w:marTop w:val="0"/>
      <w:marBottom w:val="0"/>
      <w:divBdr>
        <w:top w:val="none" w:sz="0" w:space="0" w:color="auto"/>
        <w:left w:val="none" w:sz="0" w:space="0" w:color="auto"/>
        <w:bottom w:val="none" w:sz="0" w:space="0" w:color="auto"/>
        <w:right w:val="none" w:sz="0" w:space="0" w:color="auto"/>
      </w:divBdr>
    </w:div>
    <w:div w:id="1208377406">
      <w:bodyDiv w:val="1"/>
      <w:marLeft w:val="0"/>
      <w:marRight w:val="0"/>
      <w:marTop w:val="0"/>
      <w:marBottom w:val="0"/>
      <w:divBdr>
        <w:top w:val="none" w:sz="0" w:space="0" w:color="auto"/>
        <w:left w:val="none" w:sz="0" w:space="0" w:color="auto"/>
        <w:bottom w:val="none" w:sz="0" w:space="0" w:color="auto"/>
        <w:right w:val="none" w:sz="0" w:space="0" w:color="auto"/>
      </w:divBdr>
    </w:div>
    <w:div w:id="1215503101">
      <w:bodyDiv w:val="1"/>
      <w:marLeft w:val="0"/>
      <w:marRight w:val="0"/>
      <w:marTop w:val="0"/>
      <w:marBottom w:val="0"/>
      <w:divBdr>
        <w:top w:val="none" w:sz="0" w:space="0" w:color="auto"/>
        <w:left w:val="none" w:sz="0" w:space="0" w:color="auto"/>
        <w:bottom w:val="none" w:sz="0" w:space="0" w:color="auto"/>
        <w:right w:val="none" w:sz="0" w:space="0" w:color="auto"/>
      </w:divBdr>
      <w:divsChild>
        <w:div w:id="849103008">
          <w:marLeft w:val="288"/>
          <w:marRight w:val="0"/>
          <w:marTop w:val="67"/>
          <w:marBottom w:val="0"/>
          <w:divBdr>
            <w:top w:val="none" w:sz="0" w:space="0" w:color="auto"/>
            <w:left w:val="none" w:sz="0" w:space="0" w:color="auto"/>
            <w:bottom w:val="none" w:sz="0" w:space="0" w:color="auto"/>
            <w:right w:val="none" w:sz="0" w:space="0" w:color="auto"/>
          </w:divBdr>
        </w:div>
        <w:div w:id="1101729175">
          <w:marLeft w:val="288"/>
          <w:marRight w:val="0"/>
          <w:marTop w:val="67"/>
          <w:marBottom w:val="0"/>
          <w:divBdr>
            <w:top w:val="none" w:sz="0" w:space="0" w:color="auto"/>
            <w:left w:val="none" w:sz="0" w:space="0" w:color="auto"/>
            <w:bottom w:val="none" w:sz="0" w:space="0" w:color="auto"/>
            <w:right w:val="none" w:sz="0" w:space="0" w:color="auto"/>
          </w:divBdr>
        </w:div>
        <w:div w:id="1761758345">
          <w:marLeft w:val="288"/>
          <w:marRight w:val="0"/>
          <w:marTop w:val="67"/>
          <w:marBottom w:val="0"/>
          <w:divBdr>
            <w:top w:val="none" w:sz="0" w:space="0" w:color="auto"/>
            <w:left w:val="none" w:sz="0" w:space="0" w:color="auto"/>
            <w:bottom w:val="none" w:sz="0" w:space="0" w:color="auto"/>
            <w:right w:val="none" w:sz="0" w:space="0" w:color="auto"/>
          </w:divBdr>
        </w:div>
      </w:divsChild>
    </w:div>
    <w:div w:id="1222667641">
      <w:bodyDiv w:val="1"/>
      <w:marLeft w:val="0"/>
      <w:marRight w:val="0"/>
      <w:marTop w:val="0"/>
      <w:marBottom w:val="0"/>
      <w:divBdr>
        <w:top w:val="none" w:sz="0" w:space="0" w:color="auto"/>
        <w:left w:val="none" w:sz="0" w:space="0" w:color="auto"/>
        <w:bottom w:val="none" w:sz="0" w:space="0" w:color="auto"/>
        <w:right w:val="none" w:sz="0" w:space="0" w:color="auto"/>
      </w:divBdr>
    </w:div>
    <w:div w:id="1225027326">
      <w:bodyDiv w:val="1"/>
      <w:marLeft w:val="0"/>
      <w:marRight w:val="0"/>
      <w:marTop w:val="0"/>
      <w:marBottom w:val="0"/>
      <w:divBdr>
        <w:top w:val="none" w:sz="0" w:space="0" w:color="auto"/>
        <w:left w:val="none" w:sz="0" w:space="0" w:color="auto"/>
        <w:bottom w:val="none" w:sz="0" w:space="0" w:color="auto"/>
        <w:right w:val="none" w:sz="0" w:space="0" w:color="auto"/>
      </w:divBdr>
    </w:div>
    <w:div w:id="1243103369">
      <w:bodyDiv w:val="1"/>
      <w:marLeft w:val="0"/>
      <w:marRight w:val="0"/>
      <w:marTop w:val="0"/>
      <w:marBottom w:val="0"/>
      <w:divBdr>
        <w:top w:val="none" w:sz="0" w:space="0" w:color="auto"/>
        <w:left w:val="none" w:sz="0" w:space="0" w:color="auto"/>
        <w:bottom w:val="none" w:sz="0" w:space="0" w:color="auto"/>
        <w:right w:val="none" w:sz="0" w:space="0" w:color="auto"/>
      </w:divBdr>
    </w:div>
    <w:div w:id="1255629414">
      <w:bodyDiv w:val="1"/>
      <w:marLeft w:val="0"/>
      <w:marRight w:val="0"/>
      <w:marTop w:val="0"/>
      <w:marBottom w:val="0"/>
      <w:divBdr>
        <w:top w:val="none" w:sz="0" w:space="0" w:color="auto"/>
        <w:left w:val="none" w:sz="0" w:space="0" w:color="auto"/>
        <w:bottom w:val="none" w:sz="0" w:space="0" w:color="auto"/>
        <w:right w:val="none" w:sz="0" w:space="0" w:color="auto"/>
      </w:divBdr>
    </w:div>
    <w:div w:id="1263993660">
      <w:bodyDiv w:val="1"/>
      <w:marLeft w:val="0"/>
      <w:marRight w:val="0"/>
      <w:marTop w:val="0"/>
      <w:marBottom w:val="0"/>
      <w:divBdr>
        <w:top w:val="none" w:sz="0" w:space="0" w:color="auto"/>
        <w:left w:val="none" w:sz="0" w:space="0" w:color="auto"/>
        <w:bottom w:val="none" w:sz="0" w:space="0" w:color="auto"/>
        <w:right w:val="none" w:sz="0" w:space="0" w:color="auto"/>
      </w:divBdr>
    </w:div>
    <w:div w:id="1297373660">
      <w:bodyDiv w:val="1"/>
      <w:marLeft w:val="0"/>
      <w:marRight w:val="0"/>
      <w:marTop w:val="0"/>
      <w:marBottom w:val="0"/>
      <w:divBdr>
        <w:top w:val="none" w:sz="0" w:space="0" w:color="auto"/>
        <w:left w:val="none" w:sz="0" w:space="0" w:color="auto"/>
        <w:bottom w:val="none" w:sz="0" w:space="0" w:color="auto"/>
        <w:right w:val="none" w:sz="0" w:space="0" w:color="auto"/>
      </w:divBdr>
    </w:div>
    <w:div w:id="1318458001">
      <w:bodyDiv w:val="1"/>
      <w:marLeft w:val="0"/>
      <w:marRight w:val="0"/>
      <w:marTop w:val="0"/>
      <w:marBottom w:val="0"/>
      <w:divBdr>
        <w:top w:val="none" w:sz="0" w:space="0" w:color="auto"/>
        <w:left w:val="none" w:sz="0" w:space="0" w:color="auto"/>
        <w:bottom w:val="none" w:sz="0" w:space="0" w:color="auto"/>
        <w:right w:val="none" w:sz="0" w:space="0" w:color="auto"/>
      </w:divBdr>
    </w:div>
    <w:div w:id="1329794050">
      <w:bodyDiv w:val="1"/>
      <w:marLeft w:val="0"/>
      <w:marRight w:val="0"/>
      <w:marTop w:val="0"/>
      <w:marBottom w:val="0"/>
      <w:divBdr>
        <w:top w:val="none" w:sz="0" w:space="0" w:color="auto"/>
        <w:left w:val="none" w:sz="0" w:space="0" w:color="auto"/>
        <w:bottom w:val="none" w:sz="0" w:space="0" w:color="auto"/>
        <w:right w:val="none" w:sz="0" w:space="0" w:color="auto"/>
      </w:divBdr>
    </w:div>
    <w:div w:id="1353872824">
      <w:bodyDiv w:val="1"/>
      <w:marLeft w:val="0"/>
      <w:marRight w:val="0"/>
      <w:marTop w:val="0"/>
      <w:marBottom w:val="0"/>
      <w:divBdr>
        <w:top w:val="none" w:sz="0" w:space="0" w:color="auto"/>
        <w:left w:val="none" w:sz="0" w:space="0" w:color="auto"/>
        <w:bottom w:val="none" w:sz="0" w:space="0" w:color="auto"/>
        <w:right w:val="none" w:sz="0" w:space="0" w:color="auto"/>
      </w:divBdr>
    </w:div>
    <w:div w:id="1388455090">
      <w:bodyDiv w:val="1"/>
      <w:marLeft w:val="0"/>
      <w:marRight w:val="0"/>
      <w:marTop w:val="0"/>
      <w:marBottom w:val="0"/>
      <w:divBdr>
        <w:top w:val="none" w:sz="0" w:space="0" w:color="auto"/>
        <w:left w:val="none" w:sz="0" w:space="0" w:color="auto"/>
        <w:bottom w:val="none" w:sz="0" w:space="0" w:color="auto"/>
        <w:right w:val="none" w:sz="0" w:space="0" w:color="auto"/>
      </w:divBdr>
      <w:divsChild>
        <w:div w:id="914700798">
          <w:marLeft w:val="130"/>
          <w:marRight w:val="0"/>
          <w:marTop w:val="0"/>
          <w:marBottom w:val="60"/>
          <w:divBdr>
            <w:top w:val="none" w:sz="0" w:space="0" w:color="auto"/>
            <w:left w:val="none" w:sz="0" w:space="0" w:color="auto"/>
            <w:bottom w:val="none" w:sz="0" w:space="0" w:color="auto"/>
            <w:right w:val="none" w:sz="0" w:space="0" w:color="auto"/>
          </w:divBdr>
        </w:div>
      </w:divsChild>
    </w:div>
    <w:div w:id="1389649467">
      <w:bodyDiv w:val="1"/>
      <w:marLeft w:val="0"/>
      <w:marRight w:val="0"/>
      <w:marTop w:val="0"/>
      <w:marBottom w:val="0"/>
      <w:divBdr>
        <w:top w:val="none" w:sz="0" w:space="0" w:color="auto"/>
        <w:left w:val="none" w:sz="0" w:space="0" w:color="auto"/>
        <w:bottom w:val="none" w:sz="0" w:space="0" w:color="auto"/>
        <w:right w:val="none" w:sz="0" w:space="0" w:color="auto"/>
      </w:divBdr>
    </w:div>
    <w:div w:id="1394430168">
      <w:bodyDiv w:val="1"/>
      <w:marLeft w:val="0"/>
      <w:marRight w:val="0"/>
      <w:marTop w:val="0"/>
      <w:marBottom w:val="0"/>
      <w:divBdr>
        <w:top w:val="none" w:sz="0" w:space="0" w:color="auto"/>
        <w:left w:val="none" w:sz="0" w:space="0" w:color="auto"/>
        <w:bottom w:val="none" w:sz="0" w:space="0" w:color="auto"/>
        <w:right w:val="none" w:sz="0" w:space="0" w:color="auto"/>
      </w:divBdr>
    </w:div>
    <w:div w:id="1429540982">
      <w:bodyDiv w:val="1"/>
      <w:marLeft w:val="0"/>
      <w:marRight w:val="0"/>
      <w:marTop w:val="0"/>
      <w:marBottom w:val="0"/>
      <w:divBdr>
        <w:top w:val="none" w:sz="0" w:space="0" w:color="auto"/>
        <w:left w:val="none" w:sz="0" w:space="0" w:color="auto"/>
        <w:bottom w:val="none" w:sz="0" w:space="0" w:color="auto"/>
        <w:right w:val="none" w:sz="0" w:space="0" w:color="auto"/>
      </w:divBdr>
    </w:div>
    <w:div w:id="1447968036">
      <w:bodyDiv w:val="1"/>
      <w:marLeft w:val="0"/>
      <w:marRight w:val="0"/>
      <w:marTop w:val="0"/>
      <w:marBottom w:val="0"/>
      <w:divBdr>
        <w:top w:val="none" w:sz="0" w:space="0" w:color="auto"/>
        <w:left w:val="none" w:sz="0" w:space="0" w:color="auto"/>
        <w:bottom w:val="none" w:sz="0" w:space="0" w:color="auto"/>
        <w:right w:val="none" w:sz="0" w:space="0" w:color="auto"/>
      </w:divBdr>
    </w:div>
    <w:div w:id="1494686102">
      <w:bodyDiv w:val="1"/>
      <w:marLeft w:val="0"/>
      <w:marRight w:val="0"/>
      <w:marTop w:val="0"/>
      <w:marBottom w:val="0"/>
      <w:divBdr>
        <w:top w:val="none" w:sz="0" w:space="0" w:color="auto"/>
        <w:left w:val="none" w:sz="0" w:space="0" w:color="auto"/>
        <w:bottom w:val="none" w:sz="0" w:space="0" w:color="auto"/>
        <w:right w:val="none" w:sz="0" w:space="0" w:color="auto"/>
      </w:divBdr>
    </w:div>
    <w:div w:id="1499343513">
      <w:bodyDiv w:val="1"/>
      <w:marLeft w:val="0"/>
      <w:marRight w:val="0"/>
      <w:marTop w:val="0"/>
      <w:marBottom w:val="0"/>
      <w:divBdr>
        <w:top w:val="none" w:sz="0" w:space="0" w:color="auto"/>
        <w:left w:val="none" w:sz="0" w:space="0" w:color="auto"/>
        <w:bottom w:val="none" w:sz="0" w:space="0" w:color="auto"/>
        <w:right w:val="none" w:sz="0" w:space="0" w:color="auto"/>
      </w:divBdr>
    </w:div>
    <w:div w:id="1563367149">
      <w:bodyDiv w:val="1"/>
      <w:marLeft w:val="0"/>
      <w:marRight w:val="0"/>
      <w:marTop w:val="0"/>
      <w:marBottom w:val="0"/>
      <w:divBdr>
        <w:top w:val="none" w:sz="0" w:space="0" w:color="auto"/>
        <w:left w:val="none" w:sz="0" w:space="0" w:color="auto"/>
        <w:bottom w:val="none" w:sz="0" w:space="0" w:color="auto"/>
        <w:right w:val="none" w:sz="0" w:space="0" w:color="auto"/>
      </w:divBdr>
    </w:div>
    <w:div w:id="1564485363">
      <w:bodyDiv w:val="1"/>
      <w:marLeft w:val="0"/>
      <w:marRight w:val="0"/>
      <w:marTop w:val="0"/>
      <w:marBottom w:val="0"/>
      <w:divBdr>
        <w:top w:val="none" w:sz="0" w:space="0" w:color="auto"/>
        <w:left w:val="none" w:sz="0" w:space="0" w:color="auto"/>
        <w:bottom w:val="none" w:sz="0" w:space="0" w:color="auto"/>
        <w:right w:val="none" w:sz="0" w:space="0" w:color="auto"/>
      </w:divBdr>
    </w:div>
    <w:div w:id="1577474081">
      <w:bodyDiv w:val="1"/>
      <w:marLeft w:val="0"/>
      <w:marRight w:val="0"/>
      <w:marTop w:val="0"/>
      <w:marBottom w:val="0"/>
      <w:divBdr>
        <w:top w:val="none" w:sz="0" w:space="0" w:color="auto"/>
        <w:left w:val="none" w:sz="0" w:space="0" w:color="auto"/>
        <w:bottom w:val="none" w:sz="0" w:space="0" w:color="auto"/>
        <w:right w:val="none" w:sz="0" w:space="0" w:color="auto"/>
      </w:divBdr>
    </w:div>
    <w:div w:id="1593313728">
      <w:bodyDiv w:val="1"/>
      <w:marLeft w:val="0"/>
      <w:marRight w:val="0"/>
      <w:marTop w:val="0"/>
      <w:marBottom w:val="0"/>
      <w:divBdr>
        <w:top w:val="none" w:sz="0" w:space="0" w:color="auto"/>
        <w:left w:val="none" w:sz="0" w:space="0" w:color="auto"/>
        <w:bottom w:val="none" w:sz="0" w:space="0" w:color="auto"/>
        <w:right w:val="none" w:sz="0" w:space="0" w:color="auto"/>
      </w:divBdr>
    </w:div>
    <w:div w:id="1600408681">
      <w:bodyDiv w:val="1"/>
      <w:marLeft w:val="0"/>
      <w:marRight w:val="0"/>
      <w:marTop w:val="0"/>
      <w:marBottom w:val="0"/>
      <w:divBdr>
        <w:top w:val="none" w:sz="0" w:space="0" w:color="auto"/>
        <w:left w:val="none" w:sz="0" w:space="0" w:color="auto"/>
        <w:bottom w:val="none" w:sz="0" w:space="0" w:color="auto"/>
        <w:right w:val="none" w:sz="0" w:space="0" w:color="auto"/>
      </w:divBdr>
    </w:div>
    <w:div w:id="1626812428">
      <w:bodyDiv w:val="1"/>
      <w:marLeft w:val="0"/>
      <w:marRight w:val="0"/>
      <w:marTop w:val="0"/>
      <w:marBottom w:val="0"/>
      <w:divBdr>
        <w:top w:val="none" w:sz="0" w:space="0" w:color="auto"/>
        <w:left w:val="none" w:sz="0" w:space="0" w:color="auto"/>
        <w:bottom w:val="none" w:sz="0" w:space="0" w:color="auto"/>
        <w:right w:val="none" w:sz="0" w:space="0" w:color="auto"/>
      </w:divBdr>
    </w:div>
    <w:div w:id="1633974489">
      <w:bodyDiv w:val="1"/>
      <w:marLeft w:val="0"/>
      <w:marRight w:val="0"/>
      <w:marTop w:val="0"/>
      <w:marBottom w:val="0"/>
      <w:divBdr>
        <w:top w:val="none" w:sz="0" w:space="0" w:color="auto"/>
        <w:left w:val="none" w:sz="0" w:space="0" w:color="auto"/>
        <w:bottom w:val="none" w:sz="0" w:space="0" w:color="auto"/>
        <w:right w:val="none" w:sz="0" w:space="0" w:color="auto"/>
      </w:divBdr>
    </w:div>
    <w:div w:id="1634367671">
      <w:bodyDiv w:val="1"/>
      <w:marLeft w:val="0"/>
      <w:marRight w:val="0"/>
      <w:marTop w:val="0"/>
      <w:marBottom w:val="0"/>
      <w:divBdr>
        <w:top w:val="none" w:sz="0" w:space="0" w:color="auto"/>
        <w:left w:val="none" w:sz="0" w:space="0" w:color="auto"/>
        <w:bottom w:val="none" w:sz="0" w:space="0" w:color="auto"/>
        <w:right w:val="none" w:sz="0" w:space="0" w:color="auto"/>
      </w:divBdr>
    </w:div>
    <w:div w:id="1634796812">
      <w:bodyDiv w:val="1"/>
      <w:marLeft w:val="0"/>
      <w:marRight w:val="0"/>
      <w:marTop w:val="0"/>
      <w:marBottom w:val="0"/>
      <w:divBdr>
        <w:top w:val="none" w:sz="0" w:space="0" w:color="auto"/>
        <w:left w:val="none" w:sz="0" w:space="0" w:color="auto"/>
        <w:bottom w:val="none" w:sz="0" w:space="0" w:color="auto"/>
        <w:right w:val="none" w:sz="0" w:space="0" w:color="auto"/>
      </w:divBdr>
    </w:div>
    <w:div w:id="1636717923">
      <w:bodyDiv w:val="1"/>
      <w:marLeft w:val="0"/>
      <w:marRight w:val="0"/>
      <w:marTop w:val="0"/>
      <w:marBottom w:val="0"/>
      <w:divBdr>
        <w:top w:val="none" w:sz="0" w:space="0" w:color="auto"/>
        <w:left w:val="none" w:sz="0" w:space="0" w:color="auto"/>
        <w:bottom w:val="none" w:sz="0" w:space="0" w:color="auto"/>
        <w:right w:val="none" w:sz="0" w:space="0" w:color="auto"/>
      </w:divBdr>
    </w:div>
    <w:div w:id="1648507826">
      <w:bodyDiv w:val="1"/>
      <w:marLeft w:val="0"/>
      <w:marRight w:val="0"/>
      <w:marTop w:val="0"/>
      <w:marBottom w:val="0"/>
      <w:divBdr>
        <w:top w:val="none" w:sz="0" w:space="0" w:color="auto"/>
        <w:left w:val="none" w:sz="0" w:space="0" w:color="auto"/>
        <w:bottom w:val="none" w:sz="0" w:space="0" w:color="auto"/>
        <w:right w:val="none" w:sz="0" w:space="0" w:color="auto"/>
      </w:divBdr>
    </w:div>
    <w:div w:id="1652900606">
      <w:bodyDiv w:val="1"/>
      <w:marLeft w:val="0"/>
      <w:marRight w:val="0"/>
      <w:marTop w:val="0"/>
      <w:marBottom w:val="0"/>
      <w:divBdr>
        <w:top w:val="none" w:sz="0" w:space="0" w:color="auto"/>
        <w:left w:val="none" w:sz="0" w:space="0" w:color="auto"/>
        <w:bottom w:val="none" w:sz="0" w:space="0" w:color="auto"/>
        <w:right w:val="none" w:sz="0" w:space="0" w:color="auto"/>
      </w:divBdr>
    </w:div>
    <w:div w:id="1662078593">
      <w:bodyDiv w:val="1"/>
      <w:marLeft w:val="0"/>
      <w:marRight w:val="0"/>
      <w:marTop w:val="0"/>
      <w:marBottom w:val="0"/>
      <w:divBdr>
        <w:top w:val="none" w:sz="0" w:space="0" w:color="auto"/>
        <w:left w:val="none" w:sz="0" w:space="0" w:color="auto"/>
        <w:bottom w:val="none" w:sz="0" w:space="0" w:color="auto"/>
        <w:right w:val="none" w:sz="0" w:space="0" w:color="auto"/>
      </w:divBdr>
    </w:div>
    <w:div w:id="1666124634">
      <w:bodyDiv w:val="1"/>
      <w:marLeft w:val="0"/>
      <w:marRight w:val="0"/>
      <w:marTop w:val="0"/>
      <w:marBottom w:val="0"/>
      <w:divBdr>
        <w:top w:val="none" w:sz="0" w:space="0" w:color="auto"/>
        <w:left w:val="none" w:sz="0" w:space="0" w:color="auto"/>
        <w:bottom w:val="none" w:sz="0" w:space="0" w:color="auto"/>
        <w:right w:val="none" w:sz="0" w:space="0" w:color="auto"/>
      </w:divBdr>
    </w:div>
    <w:div w:id="1687904317">
      <w:bodyDiv w:val="1"/>
      <w:marLeft w:val="0"/>
      <w:marRight w:val="0"/>
      <w:marTop w:val="0"/>
      <w:marBottom w:val="0"/>
      <w:divBdr>
        <w:top w:val="none" w:sz="0" w:space="0" w:color="auto"/>
        <w:left w:val="none" w:sz="0" w:space="0" w:color="auto"/>
        <w:bottom w:val="none" w:sz="0" w:space="0" w:color="auto"/>
        <w:right w:val="none" w:sz="0" w:space="0" w:color="auto"/>
      </w:divBdr>
    </w:div>
    <w:div w:id="1690443961">
      <w:bodyDiv w:val="1"/>
      <w:marLeft w:val="0"/>
      <w:marRight w:val="0"/>
      <w:marTop w:val="0"/>
      <w:marBottom w:val="0"/>
      <w:divBdr>
        <w:top w:val="none" w:sz="0" w:space="0" w:color="auto"/>
        <w:left w:val="none" w:sz="0" w:space="0" w:color="auto"/>
        <w:bottom w:val="none" w:sz="0" w:space="0" w:color="auto"/>
        <w:right w:val="none" w:sz="0" w:space="0" w:color="auto"/>
      </w:divBdr>
    </w:div>
    <w:div w:id="1717197851">
      <w:bodyDiv w:val="1"/>
      <w:marLeft w:val="0"/>
      <w:marRight w:val="0"/>
      <w:marTop w:val="0"/>
      <w:marBottom w:val="0"/>
      <w:divBdr>
        <w:top w:val="none" w:sz="0" w:space="0" w:color="auto"/>
        <w:left w:val="none" w:sz="0" w:space="0" w:color="auto"/>
        <w:bottom w:val="none" w:sz="0" w:space="0" w:color="auto"/>
        <w:right w:val="none" w:sz="0" w:space="0" w:color="auto"/>
      </w:divBdr>
    </w:div>
    <w:div w:id="1786582919">
      <w:bodyDiv w:val="1"/>
      <w:marLeft w:val="0"/>
      <w:marRight w:val="0"/>
      <w:marTop w:val="0"/>
      <w:marBottom w:val="0"/>
      <w:divBdr>
        <w:top w:val="none" w:sz="0" w:space="0" w:color="auto"/>
        <w:left w:val="none" w:sz="0" w:space="0" w:color="auto"/>
        <w:bottom w:val="none" w:sz="0" w:space="0" w:color="auto"/>
        <w:right w:val="none" w:sz="0" w:space="0" w:color="auto"/>
      </w:divBdr>
    </w:div>
    <w:div w:id="1800340035">
      <w:bodyDiv w:val="1"/>
      <w:marLeft w:val="0"/>
      <w:marRight w:val="0"/>
      <w:marTop w:val="0"/>
      <w:marBottom w:val="0"/>
      <w:divBdr>
        <w:top w:val="none" w:sz="0" w:space="0" w:color="auto"/>
        <w:left w:val="none" w:sz="0" w:space="0" w:color="auto"/>
        <w:bottom w:val="none" w:sz="0" w:space="0" w:color="auto"/>
        <w:right w:val="none" w:sz="0" w:space="0" w:color="auto"/>
      </w:divBdr>
    </w:div>
    <w:div w:id="1818914982">
      <w:bodyDiv w:val="1"/>
      <w:marLeft w:val="0"/>
      <w:marRight w:val="0"/>
      <w:marTop w:val="0"/>
      <w:marBottom w:val="0"/>
      <w:divBdr>
        <w:top w:val="none" w:sz="0" w:space="0" w:color="auto"/>
        <w:left w:val="none" w:sz="0" w:space="0" w:color="auto"/>
        <w:bottom w:val="none" w:sz="0" w:space="0" w:color="auto"/>
        <w:right w:val="none" w:sz="0" w:space="0" w:color="auto"/>
      </w:divBdr>
    </w:div>
    <w:div w:id="1835486624">
      <w:bodyDiv w:val="1"/>
      <w:marLeft w:val="0"/>
      <w:marRight w:val="0"/>
      <w:marTop w:val="0"/>
      <w:marBottom w:val="0"/>
      <w:divBdr>
        <w:top w:val="none" w:sz="0" w:space="0" w:color="auto"/>
        <w:left w:val="none" w:sz="0" w:space="0" w:color="auto"/>
        <w:bottom w:val="none" w:sz="0" w:space="0" w:color="auto"/>
        <w:right w:val="none" w:sz="0" w:space="0" w:color="auto"/>
      </w:divBdr>
    </w:div>
    <w:div w:id="1853059233">
      <w:bodyDiv w:val="1"/>
      <w:marLeft w:val="0"/>
      <w:marRight w:val="0"/>
      <w:marTop w:val="0"/>
      <w:marBottom w:val="0"/>
      <w:divBdr>
        <w:top w:val="none" w:sz="0" w:space="0" w:color="auto"/>
        <w:left w:val="none" w:sz="0" w:space="0" w:color="auto"/>
        <w:bottom w:val="none" w:sz="0" w:space="0" w:color="auto"/>
        <w:right w:val="none" w:sz="0" w:space="0" w:color="auto"/>
      </w:divBdr>
    </w:div>
    <w:div w:id="1868061206">
      <w:bodyDiv w:val="1"/>
      <w:marLeft w:val="0"/>
      <w:marRight w:val="0"/>
      <w:marTop w:val="0"/>
      <w:marBottom w:val="0"/>
      <w:divBdr>
        <w:top w:val="none" w:sz="0" w:space="0" w:color="auto"/>
        <w:left w:val="none" w:sz="0" w:space="0" w:color="auto"/>
        <w:bottom w:val="none" w:sz="0" w:space="0" w:color="auto"/>
        <w:right w:val="none" w:sz="0" w:space="0" w:color="auto"/>
      </w:divBdr>
      <w:divsChild>
        <w:div w:id="326910373">
          <w:marLeft w:val="850"/>
          <w:marRight w:val="0"/>
          <w:marTop w:val="60"/>
          <w:marBottom w:val="0"/>
          <w:divBdr>
            <w:top w:val="none" w:sz="0" w:space="0" w:color="auto"/>
            <w:left w:val="none" w:sz="0" w:space="0" w:color="auto"/>
            <w:bottom w:val="none" w:sz="0" w:space="0" w:color="auto"/>
            <w:right w:val="none" w:sz="0" w:space="0" w:color="auto"/>
          </w:divBdr>
        </w:div>
        <w:div w:id="388187380">
          <w:marLeft w:val="850"/>
          <w:marRight w:val="0"/>
          <w:marTop w:val="60"/>
          <w:marBottom w:val="0"/>
          <w:divBdr>
            <w:top w:val="none" w:sz="0" w:space="0" w:color="auto"/>
            <w:left w:val="none" w:sz="0" w:space="0" w:color="auto"/>
            <w:bottom w:val="none" w:sz="0" w:space="0" w:color="auto"/>
            <w:right w:val="none" w:sz="0" w:space="0" w:color="auto"/>
          </w:divBdr>
        </w:div>
        <w:div w:id="809369783">
          <w:marLeft w:val="850"/>
          <w:marRight w:val="0"/>
          <w:marTop w:val="60"/>
          <w:marBottom w:val="0"/>
          <w:divBdr>
            <w:top w:val="none" w:sz="0" w:space="0" w:color="auto"/>
            <w:left w:val="none" w:sz="0" w:space="0" w:color="auto"/>
            <w:bottom w:val="none" w:sz="0" w:space="0" w:color="auto"/>
            <w:right w:val="none" w:sz="0" w:space="0" w:color="auto"/>
          </w:divBdr>
        </w:div>
        <w:div w:id="987247048">
          <w:marLeft w:val="850"/>
          <w:marRight w:val="0"/>
          <w:marTop w:val="60"/>
          <w:marBottom w:val="0"/>
          <w:divBdr>
            <w:top w:val="none" w:sz="0" w:space="0" w:color="auto"/>
            <w:left w:val="none" w:sz="0" w:space="0" w:color="auto"/>
            <w:bottom w:val="none" w:sz="0" w:space="0" w:color="auto"/>
            <w:right w:val="none" w:sz="0" w:space="0" w:color="auto"/>
          </w:divBdr>
        </w:div>
        <w:div w:id="1443761664">
          <w:marLeft w:val="850"/>
          <w:marRight w:val="0"/>
          <w:marTop w:val="60"/>
          <w:marBottom w:val="0"/>
          <w:divBdr>
            <w:top w:val="none" w:sz="0" w:space="0" w:color="auto"/>
            <w:left w:val="none" w:sz="0" w:space="0" w:color="auto"/>
            <w:bottom w:val="none" w:sz="0" w:space="0" w:color="auto"/>
            <w:right w:val="none" w:sz="0" w:space="0" w:color="auto"/>
          </w:divBdr>
        </w:div>
        <w:div w:id="1470053024">
          <w:marLeft w:val="850"/>
          <w:marRight w:val="0"/>
          <w:marTop w:val="60"/>
          <w:marBottom w:val="0"/>
          <w:divBdr>
            <w:top w:val="none" w:sz="0" w:space="0" w:color="auto"/>
            <w:left w:val="none" w:sz="0" w:space="0" w:color="auto"/>
            <w:bottom w:val="none" w:sz="0" w:space="0" w:color="auto"/>
            <w:right w:val="none" w:sz="0" w:space="0" w:color="auto"/>
          </w:divBdr>
        </w:div>
        <w:div w:id="1493989850">
          <w:marLeft w:val="850"/>
          <w:marRight w:val="0"/>
          <w:marTop w:val="60"/>
          <w:marBottom w:val="0"/>
          <w:divBdr>
            <w:top w:val="none" w:sz="0" w:space="0" w:color="auto"/>
            <w:left w:val="none" w:sz="0" w:space="0" w:color="auto"/>
            <w:bottom w:val="none" w:sz="0" w:space="0" w:color="auto"/>
            <w:right w:val="none" w:sz="0" w:space="0" w:color="auto"/>
          </w:divBdr>
        </w:div>
        <w:div w:id="1651321569">
          <w:marLeft w:val="850"/>
          <w:marRight w:val="0"/>
          <w:marTop w:val="60"/>
          <w:marBottom w:val="0"/>
          <w:divBdr>
            <w:top w:val="none" w:sz="0" w:space="0" w:color="auto"/>
            <w:left w:val="none" w:sz="0" w:space="0" w:color="auto"/>
            <w:bottom w:val="none" w:sz="0" w:space="0" w:color="auto"/>
            <w:right w:val="none" w:sz="0" w:space="0" w:color="auto"/>
          </w:divBdr>
        </w:div>
        <w:div w:id="2002193831">
          <w:marLeft w:val="850"/>
          <w:marRight w:val="0"/>
          <w:marTop w:val="60"/>
          <w:marBottom w:val="0"/>
          <w:divBdr>
            <w:top w:val="none" w:sz="0" w:space="0" w:color="auto"/>
            <w:left w:val="none" w:sz="0" w:space="0" w:color="auto"/>
            <w:bottom w:val="none" w:sz="0" w:space="0" w:color="auto"/>
            <w:right w:val="none" w:sz="0" w:space="0" w:color="auto"/>
          </w:divBdr>
        </w:div>
      </w:divsChild>
    </w:div>
    <w:div w:id="1884556896">
      <w:bodyDiv w:val="1"/>
      <w:marLeft w:val="0"/>
      <w:marRight w:val="0"/>
      <w:marTop w:val="0"/>
      <w:marBottom w:val="0"/>
      <w:divBdr>
        <w:top w:val="none" w:sz="0" w:space="0" w:color="auto"/>
        <w:left w:val="none" w:sz="0" w:space="0" w:color="auto"/>
        <w:bottom w:val="none" w:sz="0" w:space="0" w:color="auto"/>
        <w:right w:val="none" w:sz="0" w:space="0" w:color="auto"/>
      </w:divBdr>
    </w:div>
    <w:div w:id="1886481729">
      <w:bodyDiv w:val="1"/>
      <w:marLeft w:val="0"/>
      <w:marRight w:val="0"/>
      <w:marTop w:val="0"/>
      <w:marBottom w:val="0"/>
      <w:divBdr>
        <w:top w:val="none" w:sz="0" w:space="0" w:color="auto"/>
        <w:left w:val="none" w:sz="0" w:space="0" w:color="auto"/>
        <w:bottom w:val="none" w:sz="0" w:space="0" w:color="auto"/>
        <w:right w:val="none" w:sz="0" w:space="0" w:color="auto"/>
      </w:divBdr>
    </w:div>
    <w:div w:id="1891577122">
      <w:bodyDiv w:val="1"/>
      <w:marLeft w:val="0"/>
      <w:marRight w:val="0"/>
      <w:marTop w:val="0"/>
      <w:marBottom w:val="0"/>
      <w:divBdr>
        <w:top w:val="none" w:sz="0" w:space="0" w:color="auto"/>
        <w:left w:val="none" w:sz="0" w:space="0" w:color="auto"/>
        <w:bottom w:val="none" w:sz="0" w:space="0" w:color="auto"/>
        <w:right w:val="none" w:sz="0" w:space="0" w:color="auto"/>
      </w:divBdr>
    </w:div>
    <w:div w:id="1911840063">
      <w:bodyDiv w:val="1"/>
      <w:marLeft w:val="0"/>
      <w:marRight w:val="0"/>
      <w:marTop w:val="0"/>
      <w:marBottom w:val="0"/>
      <w:divBdr>
        <w:top w:val="none" w:sz="0" w:space="0" w:color="auto"/>
        <w:left w:val="none" w:sz="0" w:space="0" w:color="auto"/>
        <w:bottom w:val="none" w:sz="0" w:space="0" w:color="auto"/>
        <w:right w:val="none" w:sz="0" w:space="0" w:color="auto"/>
      </w:divBdr>
    </w:div>
    <w:div w:id="1913662834">
      <w:bodyDiv w:val="1"/>
      <w:marLeft w:val="0"/>
      <w:marRight w:val="0"/>
      <w:marTop w:val="0"/>
      <w:marBottom w:val="0"/>
      <w:divBdr>
        <w:top w:val="none" w:sz="0" w:space="0" w:color="auto"/>
        <w:left w:val="none" w:sz="0" w:space="0" w:color="auto"/>
        <w:bottom w:val="none" w:sz="0" w:space="0" w:color="auto"/>
        <w:right w:val="none" w:sz="0" w:space="0" w:color="auto"/>
      </w:divBdr>
    </w:div>
    <w:div w:id="1915165697">
      <w:bodyDiv w:val="1"/>
      <w:marLeft w:val="0"/>
      <w:marRight w:val="0"/>
      <w:marTop w:val="0"/>
      <w:marBottom w:val="0"/>
      <w:divBdr>
        <w:top w:val="none" w:sz="0" w:space="0" w:color="auto"/>
        <w:left w:val="none" w:sz="0" w:space="0" w:color="auto"/>
        <w:bottom w:val="none" w:sz="0" w:space="0" w:color="auto"/>
        <w:right w:val="none" w:sz="0" w:space="0" w:color="auto"/>
      </w:divBdr>
    </w:div>
    <w:div w:id="1925727252">
      <w:bodyDiv w:val="1"/>
      <w:marLeft w:val="0"/>
      <w:marRight w:val="0"/>
      <w:marTop w:val="0"/>
      <w:marBottom w:val="0"/>
      <w:divBdr>
        <w:top w:val="none" w:sz="0" w:space="0" w:color="auto"/>
        <w:left w:val="none" w:sz="0" w:space="0" w:color="auto"/>
        <w:bottom w:val="none" w:sz="0" w:space="0" w:color="auto"/>
        <w:right w:val="none" w:sz="0" w:space="0" w:color="auto"/>
      </w:divBdr>
    </w:div>
    <w:div w:id="1959338235">
      <w:bodyDiv w:val="1"/>
      <w:marLeft w:val="0"/>
      <w:marRight w:val="0"/>
      <w:marTop w:val="0"/>
      <w:marBottom w:val="0"/>
      <w:divBdr>
        <w:top w:val="none" w:sz="0" w:space="0" w:color="auto"/>
        <w:left w:val="none" w:sz="0" w:space="0" w:color="auto"/>
        <w:bottom w:val="none" w:sz="0" w:space="0" w:color="auto"/>
        <w:right w:val="none" w:sz="0" w:space="0" w:color="auto"/>
      </w:divBdr>
    </w:div>
    <w:div w:id="1983462905">
      <w:bodyDiv w:val="1"/>
      <w:marLeft w:val="0"/>
      <w:marRight w:val="0"/>
      <w:marTop w:val="0"/>
      <w:marBottom w:val="0"/>
      <w:divBdr>
        <w:top w:val="none" w:sz="0" w:space="0" w:color="auto"/>
        <w:left w:val="none" w:sz="0" w:space="0" w:color="auto"/>
        <w:bottom w:val="none" w:sz="0" w:space="0" w:color="auto"/>
        <w:right w:val="none" w:sz="0" w:space="0" w:color="auto"/>
      </w:divBdr>
    </w:div>
    <w:div w:id="1987777255">
      <w:bodyDiv w:val="1"/>
      <w:marLeft w:val="0"/>
      <w:marRight w:val="0"/>
      <w:marTop w:val="0"/>
      <w:marBottom w:val="0"/>
      <w:divBdr>
        <w:top w:val="none" w:sz="0" w:space="0" w:color="auto"/>
        <w:left w:val="none" w:sz="0" w:space="0" w:color="auto"/>
        <w:bottom w:val="none" w:sz="0" w:space="0" w:color="auto"/>
        <w:right w:val="none" w:sz="0" w:space="0" w:color="auto"/>
      </w:divBdr>
    </w:div>
    <w:div w:id="1989629079">
      <w:bodyDiv w:val="1"/>
      <w:marLeft w:val="0"/>
      <w:marRight w:val="0"/>
      <w:marTop w:val="0"/>
      <w:marBottom w:val="0"/>
      <w:divBdr>
        <w:top w:val="none" w:sz="0" w:space="0" w:color="auto"/>
        <w:left w:val="none" w:sz="0" w:space="0" w:color="auto"/>
        <w:bottom w:val="none" w:sz="0" w:space="0" w:color="auto"/>
        <w:right w:val="none" w:sz="0" w:space="0" w:color="auto"/>
      </w:divBdr>
    </w:div>
    <w:div w:id="1996180542">
      <w:bodyDiv w:val="1"/>
      <w:marLeft w:val="0"/>
      <w:marRight w:val="0"/>
      <w:marTop w:val="0"/>
      <w:marBottom w:val="0"/>
      <w:divBdr>
        <w:top w:val="none" w:sz="0" w:space="0" w:color="auto"/>
        <w:left w:val="none" w:sz="0" w:space="0" w:color="auto"/>
        <w:bottom w:val="none" w:sz="0" w:space="0" w:color="auto"/>
        <w:right w:val="none" w:sz="0" w:space="0" w:color="auto"/>
      </w:divBdr>
    </w:div>
    <w:div w:id="1996520807">
      <w:bodyDiv w:val="1"/>
      <w:marLeft w:val="0"/>
      <w:marRight w:val="0"/>
      <w:marTop w:val="0"/>
      <w:marBottom w:val="0"/>
      <w:divBdr>
        <w:top w:val="none" w:sz="0" w:space="0" w:color="auto"/>
        <w:left w:val="none" w:sz="0" w:space="0" w:color="auto"/>
        <w:bottom w:val="none" w:sz="0" w:space="0" w:color="auto"/>
        <w:right w:val="none" w:sz="0" w:space="0" w:color="auto"/>
      </w:divBdr>
    </w:div>
    <w:div w:id="1998653967">
      <w:bodyDiv w:val="1"/>
      <w:marLeft w:val="0"/>
      <w:marRight w:val="0"/>
      <w:marTop w:val="0"/>
      <w:marBottom w:val="0"/>
      <w:divBdr>
        <w:top w:val="none" w:sz="0" w:space="0" w:color="auto"/>
        <w:left w:val="none" w:sz="0" w:space="0" w:color="auto"/>
        <w:bottom w:val="none" w:sz="0" w:space="0" w:color="auto"/>
        <w:right w:val="none" w:sz="0" w:space="0" w:color="auto"/>
      </w:divBdr>
    </w:div>
    <w:div w:id="2007047249">
      <w:bodyDiv w:val="1"/>
      <w:marLeft w:val="0"/>
      <w:marRight w:val="0"/>
      <w:marTop w:val="0"/>
      <w:marBottom w:val="0"/>
      <w:divBdr>
        <w:top w:val="none" w:sz="0" w:space="0" w:color="auto"/>
        <w:left w:val="none" w:sz="0" w:space="0" w:color="auto"/>
        <w:bottom w:val="none" w:sz="0" w:space="0" w:color="auto"/>
        <w:right w:val="none" w:sz="0" w:space="0" w:color="auto"/>
      </w:divBdr>
    </w:div>
    <w:div w:id="2009819087">
      <w:bodyDiv w:val="1"/>
      <w:marLeft w:val="0"/>
      <w:marRight w:val="0"/>
      <w:marTop w:val="0"/>
      <w:marBottom w:val="0"/>
      <w:divBdr>
        <w:top w:val="none" w:sz="0" w:space="0" w:color="auto"/>
        <w:left w:val="none" w:sz="0" w:space="0" w:color="auto"/>
        <w:bottom w:val="none" w:sz="0" w:space="0" w:color="auto"/>
        <w:right w:val="none" w:sz="0" w:space="0" w:color="auto"/>
      </w:divBdr>
    </w:div>
    <w:div w:id="2020572639">
      <w:bodyDiv w:val="1"/>
      <w:marLeft w:val="0"/>
      <w:marRight w:val="0"/>
      <w:marTop w:val="0"/>
      <w:marBottom w:val="0"/>
      <w:divBdr>
        <w:top w:val="none" w:sz="0" w:space="0" w:color="auto"/>
        <w:left w:val="none" w:sz="0" w:space="0" w:color="auto"/>
        <w:bottom w:val="none" w:sz="0" w:space="0" w:color="auto"/>
        <w:right w:val="none" w:sz="0" w:space="0" w:color="auto"/>
      </w:divBdr>
    </w:div>
    <w:div w:id="2108888881">
      <w:bodyDiv w:val="1"/>
      <w:marLeft w:val="0"/>
      <w:marRight w:val="0"/>
      <w:marTop w:val="0"/>
      <w:marBottom w:val="0"/>
      <w:divBdr>
        <w:top w:val="none" w:sz="0" w:space="0" w:color="auto"/>
        <w:left w:val="none" w:sz="0" w:space="0" w:color="auto"/>
        <w:bottom w:val="none" w:sz="0" w:space="0" w:color="auto"/>
        <w:right w:val="none" w:sz="0" w:space="0" w:color="auto"/>
      </w:divBdr>
    </w:div>
    <w:div w:id="2115593764">
      <w:bodyDiv w:val="1"/>
      <w:marLeft w:val="0"/>
      <w:marRight w:val="0"/>
      <w:marTop w:val="0"/>
      <w:marBottom w:val="0"/>
      <w:divBdr>
        <w:top w:val="none" w:sz="0" w:space="0" w:color="auto"/>
        <w:left w:val="none" w:sz="0" w:space="0" w:color="auto"/>
        <w:bottom w:val="none" w:sz="0" w:space="0" w:color="auto"/>
        <w:right w:val="none" w:sz="0" w:space="0" w:color="auto"/>
      </w:divBdr>
    </w:div>
    <w:div w:id="2133405535">
      <w:bodyDiv w:val="1"/>
      <w:marLeft w:val="0"/>
      <w:marRight w:val="0"/>
      <w:marTop w:val="0"/>
      <w:marBottom w:val="0"/>
      <w:divBdr>
        <w:top w:val="none" w:sz="0" w:space="0" w:color="auto"/>
        <w:left w:val="none" w:sz="0" w:space="0" w:color="auto"/>
        <w:bottom w:val="none" w:sz="0" w:space="0" w:color="auto"/>
        <w:right w:val="none" w:sz="0" w:space="0" w:color="auto"/>
      </w:divBdr>
      <w:divsChild>
        <w:div w:id="727339304">
          <w:marLeft w:val="850"/>
          <w:marRight w:val="0"/>
          <w:marTop w:val="60"/>
          <w:marBottom w:val="0"/>
          <w:divBdr>
            <w:top w:val="none" w:sz="0" w:space="0" w:color="auto"/>
            <w:left w:val="none" w:sz="0" w:space="0" w:color="auto"/>
            <w:bottom w:val="none" w:sz="0" w:space="0" w:color="auto"/>
            <w:right w:val="none" w:sz="0" w:space="0" w:color="auto"/>
          </w:divBdr>
        </w:div>
        <w:div w:id="901452873">
          <w:marLeft w:val="850"/>
          <w:marRight w:val="0"/>
          <w:marTop w:val="60"/>
          <w:marBottom w:val="0"/>
          <w:divBdr>
            <w:top w:val="none" w:sz="0" w:space="0" w:color="auto"/>
            <w:left w:val="none" w:sz="0" w:space="0" w:color="auto"/>
            <w:bottom w:val="none" w:sz="0" w:space="0" w:color="auto"/>
            <w:right w:val="none" w:sz="0" w:space="0" w:color="auto"/>
          </w:divBdr>
        </w:div>
        <w:div w:id="946083399">
          <w:marLeft w:val="850"/>
          <w:marRight w:val="0"/>
          <w:marTop w:val="60"/>
          <w:marBottom w:val="0"/>
          <w:divBdr>
            <w:top w:val="none" w:sz="0" w:space="0" w:color="auto"/>
            <w:left w:val="none" w:sz="0" w:space="0" w:color="auto"/>
            <w:bottom w:val="none" w:sz="0" w:space="0" w:color="auto"/>
            <w:right w:val="none" w:sz="0" w:space="0" w:color="auto"/>
          </w:divBdr>
        </w:div>
      </w:divsChild>
    </w:div>
    <w:div w:id="214604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NULL"/><Relationship Id="rId1" Type="http://schemas.openxmlformats.org/officeDocument/2006/relationships/image" Target="media/image3.png"/><Relationship Id="rId5" Type="http://schemas.openxmlformats.org/officeDocument/2006/relationships/image" Target="media/image5.png"/><Relationship Id="rId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AC874-FC0B-A542-8AE7-9585C5ED4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7648</Words>
  <Characters>42065</Characters>
  <Application>Microsoft Office Word</Application>
  <DocSecurity>0</DocSecurity>
  <Lines>350</Lines>
  <Paragraphs>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telkendoussi</dc:creator>
  <cp:lastModifiedBy>Wiam Alami chehboune &lt; 75664 &gt;</cp:lastModifiedBy>
  <cp:revision>2</cp:revision>
  <cp:lastPrinted>2016-08-01T16:28:00Z</cp:lastPrinted>
  <dcterms:created xsi:type="dcterms:W3CDTF">2021-09-19T12:49:00Z</dcterms:created>
  <dcterms:modified xsi:type="dcterms:W3CDTF">2021-09-19T12:49:00Z</dcterms:modified>
</cp:coreProperties>
</file>